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D3" w:rsidRDefault="005359D3">
      <w:pPr>
        <w:pStyle w:val="Titolo1"/>
        <w:rPr>
          <w:sz w:val="22"/>
          <w:szCs w:val="22"/>
        </w:rPr>
      </w:pPr>
    </w:p>
    <w:p w:rsidR="005359D3" w:rsidRDefault="005359D3">
      <w:pPr>
        <w:pStyle w:val="Titolo1"/>
        <w:rPr>
          <w:sz w:val="22"/>
          <w:szCs w:val="22"/>
        </w:rPr>
      </w:pPr>
    </w:p>
    <w:p w:rsidR="003B5F3B" w:rsidRPr="005359D3" w:rsidRDefault="006B1A57">
      <w:pPr>
        <w:pStyle w:val="Titolo1"/>
        <w:rPr>
          <w:sz w:val="22"/>
          <w:szCs w:val="22"/>
        </w:rPr>
      </w:pPr>
      <w:r w:rsidRPr="005359D3">
        <w:rPr>
          <w:noProof/>
          <w:sz w:val="22"/>
          <w:szCs w:val="22"/>
          <w:lang w:val="it-IT" w:eastAsia="it-IT"/>
        </w:rPr>
        <w:drawing>
          <wp:anchor distT="0" distB="0" distL="114300" distR="114300" simplePos="0" relativeHeight="251659776" behindDoc="0" locked="0" layoutInCell="1" allowOverlap="1">
            <wp:simplePos x="0" y="0"/>
            <wp:positionH relativeFrom="column">
              <wp:posOffset>4324350</wp:posOffset>
            </wp:positionH>
            <wp:positionV relativeFrom="paragraph">
              <wp:posOffset>-482600</wp:posOffset>
            </wp:positionV>
            <wp:extent cx="1733550" cy="361950"/>
            <wp:effectExtent l="19050" t="0" r="0" b="0"/>
            <wp:wrapSquare wrapText="bothSides"/>
            <wp:docPr id="29" name="Picture 29" descr="C:\AaaNMS\NMS Work\NMS TW website\NMS TW Web Marketing\Sponsorship responses &amp; Forms\Cancelled Non Renewed sponsorships\VMT\VMT_RGB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aaNMS\NMS Work\NMS TW website\NMS TW Web Marketing\Sponsorship responses &amp; Forms\Cancelled Non Renewed sponsorships\VMT\VMT_RGB jpg.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361950"/>
                    </a:xfrm>
                    <a:prstGeom prst="rect">
                      <a:avLst/>
                    </a:prstGeom>
                    <a:noFill/>
                    <a:ln>
                      <a:noFill/>
                    </a:ln>
                  </pic:spPr>
                </pic:pic>
              </a:graphicData>
            </a:graphic>
          </wp:anchor>
        </w:drawing>
      </w:r>
      <w:r w:rsidR="00FF48F4" w:rsidRPr="005359D3">
        <w:rPr>
          <w:sz w:val="22"/>
          <w:szCs w:val="22"/>
        </w:rPr>
        <w:t>CONSTRUCTING THE FUTURE OF PUBLIC TRANSPORT FOR NORTHWEST SYDNEY</w:t>
      </w:r>
    </w:p>
    <w:p w:rsidR="004148BF" w:rsidRDefault="00FF7BC7" w:rsidP="004148BF">
      <w:pPr>
        <w:spacing w:before="120"/>
        <w:jc w:val="both"/>
      </w:pPr>
      <w:r>
        <w:t>With</w:t>
      </w:r>
      <w:r w:rsidR="00FF48F4">
        <w:t xml:space="preserve"> an ever-increasing population the northwest </w:t>
      </w:r>
      <w:r w:rsidR="00007BE2">
        <w:t xml:space="preserve">district </w:t>
      </w:r>
      <w:r w:rsidR="00FF48F4">
        <w:t>of Sydney is currently believed to be the region with the highest car ownership density per household in Australia. It is expected that over the next few decades somewhere around 200,000 extra residents will arrive in the area taking the population to over 600,000</w:t>
      </w:r>
      <w:r w:rsidR="004C5B54">
        <w:t xml:space="preserve">, </w:t>
      </w:r>
      <w:r w:rsidR="004C5B54" w:rsidRPr="004C5B54">
        <w:t xml:space="preserve">or </w:t>
      </w:r>
      <w:r w:rsidR="009E6647">
        <w:t>over half as much again as</w:t>
      </w:r>
      <w:r w:rsidR="004C5B54" w:rsidRPr="004C5B54">
        <w:t xml:space="preserve">the size of </w:t>
      </w:r>
      <w:r w:rsidR="00656DF6">
        <w:t xml:space="preserve">the national capital city, </w:t>
      </w:r>
      <w:r w:rsidR="004C5B54" w:rsidRPr="004C5B54">
        <w:t>Canberra</w:t>
      </w:r>
      <w:r w:rsidR="009E6647">
        <w:t xml:space="preserve"> (population around 380,000)</w:t>
      </w:r>
      <w:r w:rsidR="00FF48F4">
        <w:t>.</w:t>
      </w:r>
    </w:p>
    <w:p w:rsidR="00FF48F4" w:rsidRDefault="00FF48F4" w:rsidP="004148BF">
      <w:pPr>
        <w:spacing w:before="120"/>
        <w:jc w:val="both"/>
      </w:pPr>
      <w:r>
        <w:t xml:space="preserve">In order to try to alleviate pressures on the regions road networks and ensure, </w:t>
      </w:r>
      <w:r w:rsidRPr="00FF48F4">
        <w:t>for the first time, a reliable public transport service</w:t>
      </w:r>
      <w:r>
        <w:t xml:space="preserve">, </w:t>
      </w:r>
      <w:r w:rsidR="00C64E02">
        <w:t xml:space="preserve">the local </w:t>
      </w:r>
      <w:r>
        <w:t>authorities are currently in the construction phase of the Sydney Metro Northwest</w:t>
      </w:r>
      <w:r w:rsidR="00007BE2">
        <w:t xml:space="preserve"> project</w:t>
      </w:r>
      <w:r>
        <w:t>.</w:t>
      </w:r>
    </w:p>
    <w:p w:rsidR="004C5B54" w:rsidRDefault="004C5B54" w:rsidP="004148BF">
      <w:pPr>
        <w:spacing w:before="120"/>
        <w:jc w:val="both"/>
      </w:pPr>
      <w:r w:rsidRPr="004C5B54">
        <w:t xml:space="preserve">Sydney Metro Northwest will be the first fully-automated metro rail system in Australia. It is </w:t>
      </w:r>
      <w:r>
        <w:t xml:space="preserve">currently </w:t>
      </w:r>
      <w:r w:rsidRPr="004C5B54">
        <w:t>on track to open to customers in the first half of 2019. Sydney Metro Northwest will deliver eight new railway stations and 4,000 commuter car parking spaces to Sydney’s growing North West</w:t>
      </w:r>
      <w:r w:rsidR="00C64E02">
        <w:t xml:space="preserve"> area</w:t>
      </w:r>
      <w:r w:rsidRPr="004C5B54">
        <w:t xml:space="preserve">. Trains will operate every four minutes </w:t>
      </w:r>
      <w:r w:rsidR="00C64E02">
        <w:t>at</w:t>
      </w:r>
      <w:r w:rsidRPr="004C5B54">
        <w:t xml:space="preserve"> peak </w:t>
      </w:r>
      <w:r w:rsidR="00C64E02">
        <w:t xml:space="preserve">times </w:t>
      </w:r>
      <w:r w:rsidRPr="004C5B54">
        <w:t xml:space="preserve">with at least 15 trains an hour </w:t>
      </w:r>
      <w:r>
        <w:t xml:space="preserve">as a </w:t>
      </w:r>
      <w:r w:rsidR="00C64E02">
        <w:t>‘</w:t>
      </w:r>
      <w:r w:rsidRPr="004C5B54">
        <w:t>turn up and go</w:t>
      </w:r>
      <w:r w:rsidR="00C64E02">
        <w:t>’</w:t>
      </w:r>
      <w:r>
        <w:t xml:space="preserve"> service</w:t>
      </w:r>
      <w:r w:rsidR="00C64E02">
        <w:t>.</w:t>
      </w:r>
    </w:p>
    <w:p w:rsidR="00C64E02" w:rsidRDefault="00C64E02" w:rsidP="004148BF">
      <w:pPr>
        <w:spacing w:before="120"/>
        <w:jc w:val="both"/>
      </w:pPr>
    </w:p>
    <w:p w:rsidR="00C64E02" w:rsidRPr="00C64E02" w:rsidRDefault="00C64E02" w:rsidP="004148BF">
      <w:pPr>
        <w:spacing w:before="120"/>
        <w:jc w:val="both"/>
        <w:rPr>
          <w:b/>
        </w:rPr>
      </w:pPr>
      <w:r w:rsidRPr="00C64E02">
        <w:rPr>
          <w:b/>
        </w:rPr>
        <w:t>CONSTRUCTION</w:t>
      </w:r>
    </w:p>
    <w:p w:rsidR="002F2839" w:rsidRDefault="002F2839" w:rsidP="00C64E02">
      <w:pPr>
        <w:jc w:val="both"/>
      </w:pPr>
      <w:r w:rsidRPr="004C5B54">
        <w:t>Th</w:t>
      </w:r>
      <w:r>
        <w:t>e</w:t>
      </w:r>
      <w:r w:rsidR="005359D3">
        <w:t xml:space="preserve"> </w:t>
      </w:r>
      <w:r>
        <w:t xml:space="preserve">construction </w:t>
      </w:r>
      <w:r w:rsidRPr="004C5B54">
        <w:t>contract was awarded in late June 2013</w:t>
      </w:r>
      <w:r>
        <w:t xml:space="preserve"> to the </w:t>
      </w:r>
      <w:r w:rsidRPr="002F2839">
        <w:t>Thiess John Holland Dragados</w:t>
      </w:r>
      <w:r w:rsidR="00756524">
        <w:t xml:space="preserve">(TJHD) </w:t>
      </w:r>
      <w:r w:rsidRPr="002F2839">
        <w:t>joint venture</w:t>
      </w:r>
      <w:r w:rsidRPr="004C5B54">
        <w:t>.</w:t>
      </w:r>
      <w:r w:rsidR="004C5B54" w:rsidRPr="004C5B54">
        <w:t xml:space="preserve">The project includes </w:t>
      </w:r>
      <w:r w:rsidR="004C5B54">
        <w:t xml:space="preserve">the </w:t>
      </w:r>
      <w:r w:rsidR="004C5B54" w:rsidRPr="004C5B54">
        <w:t xml:space="preserve">construction of twin 15 km </w:t>
      </w:r>
      <w:r w:rsidR="00C64E02">
        <w:t xml:space="preserve">long </w:t>
      </w:r>
      <w:r w:rsidR="004C5B54" w:rsidRPr="004C5B54">
        <w:t xml:space="preserve">tunnels from Bella Vista to Epping which </w:t>
      </w:r>
      <w:r w:rsidR="004C5B54">
        <w:t>will be, once completed,</w:t>
      </w:r>
      <w:r w:rsidR="004C5B54" w:rsidRPr="004C5B54">
        <w:t xml:space="preserve"> Australia’s longest rail tunnels. </w:t>
      </w:r>
      <w:r w:rsidR="007208D0" w:rsidRPr="007208D0">
        <w:t xml:space="preserve">On average, the tunnels are 29 metres deep, </w:t>
      </w:r>
      <w:r w:rsidR="00C64E02">
        <w:t>and at the</w:t>
      </w:r>
      <w:r w:rsidR="007208D0" w:rsidRPr="007208D0">
        <w:t xml:space="preserve"> deepest point 58 metres.The internal lined tunnel diameter will be 6 metres.</w:t>
      </w:r>
      <w:r w:rsidR="007208D0">
        <w:t xml:space="preserve"> In total four TBMs have been excavating the tunnel alignments. TBM1 ‘Elizabeth’ and TBM2 ‘Florence’ were launched from Bella Vista and are boring 9 km to Cherrybrook. TBM3 ‘Isabelle’ and TBM4 ‘Maria’ were launched from Cherrybrook and are boring 6 km to Epping. </w:t>
      </w:r>
      <w:r>
        <w:t>An interesting aside is that this is the first project in Australia to use four TBMs simultaneously.</w:t>
      </w:r>
    </w:p>
    <w:p w:rsidR="004C5B54" w:rsidRDefault="007208D0" w:rsidP="007208D0">
      <w:pPr>
        <w:spacing w:before="120"/>
        <w:jc w:val="both"/>
      </w:pPr>
      <w:r>
        <w:t xml:space="preserve">Tunnelling work sites </w:t>
      </w:r>
      <w:r w:rsidR="00E31778">
        <w:t>were</w:t>
      </w:r>
      <w:r>
        <w:t xml:space="preserve"> established at Bella Vista, Showground and Cherrybrook. Each of the three sites include</w:t>
      </w:r>
      <w:r w:rsidR="00090541">
        <w:t>d</w:t>
      </w:r>
      <w:r>
        <w:t xml:space="preserve"> support services such as power, fresh air ventilation, spoil (crushed rock) handling systems and a cement grout mixing plant. Ground conditions along the route comprise about 60% Sydney sandstone with the remainder being shale.</w:t>
      </w:r>
    </w:p>
    <w:p w:rsidR="007208D0" w:rsidRDefault="007208D0" w:rsidP="007208D0">
      <w:pPr>
        <w:spacing w:before="120"/>
        <w:jc w:val="both"/>
      </w:pPr>
      <w:r>
        <w:t xml:space="preserve">Whilst the TBMs </w:t>
      </w:r>
      <w:r w:rsidR="00090541">
        <w:t>were</w:t>
      </w:r>
      <w:r>
        <w:t xml:space="preserve"> utilised for the majority of the main tunnelling work</w:t>
      </w:r>
      <w:r w:rsidR="00090541">
        <w:t xml:space="preserve"> (</w:t>
      </w:r>
      <w:r w:rsidR="00B01DEA">
        <w:t xml:space="preserve">now </w:t>
      </w:r>
      <w:r w:rsidR="00090541">
        <w:t>complete)</w:t>
      </w:r>
      <w:r>
        <w:t>, r</w:t>
      </w:r>
      <w:r w:rsidRPr="007208D0">
        <w:t xml:space="preserve">oad header machines are being used to </w:t>
      </w:r>
      <w:r w:rsidR="00B01DEA">
        <w:t>excavate</w:t>
      </w:r>
      <w:r w:rsidRPr="007208D0">
        <w:t>short sections of tunnel</w:t>
      </w:r>
      <w:r w:rsidR="00B01DEA">
        <w:t>,</w:t>
      </w:r>
      <w:r w:rsidRPr="007208D0">
        <w:t xml:space="preserve"> such as linking the new </w:t>
      </w:r>
      <w:r w:rsidR="00797B42">
        <w:t xml:space="preserve">TBM </w:t>
      </w:r>
      <w:r w:rsidRPr="007208D0">
        <w:t xml:space="preserve">tunnels </w:t>
      </w:r>
      <w:r w:rsidR="00797B42">
        <w:t>with</w:t>
      </w:r>
      <w:r w:rsidRPr="007208D0">
        <w:t xml:space="preserve"> existing Epping to Chatswood tunnels </w:t>
      </w:r>
      <w:r w:rsidR="00797B42">
        <w:t>and</w:t>
      </w:r>
      <w:r w:rsidRPr="007208D0">
        <w:t xml:space="preserve"> cavern</w:t>
      </w:r>
      <w:r w:rsidR="00C64E02">
        <w:t>s</w:t>
      </w:r>
      <w:r w:rsidRPr="007208D0">
        <w:t xml:space="preserve"> to allow trains to cross from one track to another</w:t>
      </w:r>
      <w:r>
        <w:t>.</w:t>
      </w:r>
    </w:p>
    <w:p w:rsidR="00DB7E0B" w:rsidRDefault="00DB7E0B" w:rsidP="007208D0">
      <w:pPr>
        <w:spacing w:before="120"/>
        <w:jc w:val="both"/>
      </w:pPr>
    </w:p>
    <w:p w:rsidR="00DB7E0B" w:rsidRPr="00DB7E0B" w:rsidRDefault="00DB7E0B" w:rsidP="007208D0">
      <w:pPr>
        <w:spacing w:before="120"/>
        <w:jc w:val="both"/>
        <w:rPr>
          <w:b/>
        </w:rPr>
      </w:pPr>
      <w:r w:rsidRPr="00DB7E0B">
        <w:rPr>
          <w:b/>
        </w:rPr>
        <w:t>SUPPORT</w:t>
      </w:r>
      <w:r w:rsidR="005359D3">
        <w:rPr>
          <w:b/>
        </w:rPr>
        <w:t xml:space="preserve"> </w:t>
      </w:r>
      <w:r w:rsidR="009B1A59">
        <w:rPr>
          <w:b/>
        </w:rPr>
        <w:t>PRODUCTION</w:t>
      </w:r>
    </w:p>
    <w:p w:rsidR="00DB7E0B" w:rsidRDefault="00A6041D" w:rsidP="00A6041D">
      <w:pPr>
        <w:jc w:val="both"/>
      </w:pPr>
      <w:r>
        <w:t xml:space="preserve">Whilst directional control and accuracy of the TBMs was a vital part of the construction project, there was </w:t>
      </w:r>
      <w:r w:rsidR="00090541">
        <w:t xml:space="preserve">also </w:t>
      </w:r>
      <w:r>
        <w:t xml:space="preserve">a need for precise operation </w:t>
      </w:r>
      <w:r w:rsidR="00797B42">
        <w:t xml:space="preserve">throughout </w:t>
      </w:r>
      <w:r>
        <w:t xml:space="preserve">the </w:t>
      </w:r>
      <w:r w:rsidR="008C175C">
        <w:t xml:space="preserve">manufacture </w:t>
      </w:r>
      <w:r>
        <w:t xml:space="preserve">and supply of </w:t>
      </w:r>
      <w:r w:rsidR="008C175C">
        <w:t xml:space="preserve">tunnel lining </w:t>
      </w:r>
      <w:r>
        <w:t>segments.</w:t>
      </w:r>
    </w:p>
    <w:p w:rsidR="00A6041D" w:rsidRDefault="00A6041D" w:rsidP="007208D0">
      <w:pPr>
        <w:spacing w:before="120"/>
        <w:jc w:val="both"/>
      </w:pPr>
      <w:r>
        <w:t xml:space="preserve">First the </w:t>
      </w:r>
      <w:r w:rsidR="009B1A59">
        <w:t>correct</w:t>
      </w:r>
      <w:r>
        <w:t xml:space="preserve"> segments had to be manufactured and then delivered to the right TBM at the right time to ensure smooth uninterrupted progress of </w:t>
      </w:r>
      <w:r w:rsidR="009B1A59">
        <w:t xml:space="preserve">all </w:t>
      </w:r>
      <w:r w:rsidR="008C175C">
        <w:t>TBM’s</w:t>
      </w:r>
      <w:r>
        <w:t xml:space="preserve"> through the ground. There was also a requirement that once installed, the tunnel lining </w:t>
      </w:r>
      <w:r w:rsidR="00756524">
        <w:t xml:space="preserve">at the Epping site </w:t>
      </w:r>
      <w:r>
        <w:t>had to be monitored to ensure that no post-installation deformation or tunnel movement outside of the pre-set limits of the contract were experienced.</w:t>
      </w:r>
    </w:p>
    <w:p w:rsidR="00A6041D" w:rsidRDefault="00A6041D" w:rsidP="00A6041D">
      <w:pPr>
        <w:spacing w:before="120"/>
        <w:jc w:val="both"/>
      </w:pPr>
      <w:r>
        <w:lastRenderedPageBreak/>
        <w:t xml:space="preserve">According to Jeremy Glasgow, Project Manager for the Kellyville Precast Facility where all the tunnel lining segments were manufactured: “The original thinking was that we needed to streamline our </w:t>
      </w:r>
      <w:r w:rsidR="00FA7E3B">
        <w:t>[</w:t>
      </w:r>
      <w:r w:rsidR="00FA7E3B" w:rsidRPr="00093D3B">
        <w:rPr>
          <w:i/>
        </w:rPr>
        <w:t>segment manufacturing and handling</w:t>
      </w:r>
      <w:r w:rsidR="00FA7E3B">
        <w:t xml:space="preserve">] </w:t>
      </w:r>
      <w:r>
        <w:t>process and remove the opportunity for human error as much as possible. With the volume of segments to be produced (a total of 98,244 over the whole project) it was worth looking into systems that could not only remove human error but remove actual work required to be undertaken by individuals.”</w:t>
      </w:r>
    </w:p>
    <w:p w:rsidR="00FF7BC7" w:rsidRDefault="007401C6" w:rsidP="00FF7BC7">
      <w:pPr>
        <w:spacing w:before="120"/>
        <w:jc w:val="both"/>
      </w:pPr>
      <w:r>
        <w:t>Having researched the potential systems available on the market the pre-cast team noted that whilst t</w:t>
      </w:r>
      <w:r w:rsidRPr="007401C6">
        <w:t xml:space="preserve">here were alternative solutions </w:t>
      </w:r>
      <w:r>
        <w:t>around,</w:t>
      </w:r>
      <w:r w:rsidRPr="007401C6">
        <w:t xml:space="preserve"> at the time </w:t>
      </w:r>
      <w:r>
        <w:t xml:space="preserve">there was </w:t>
      </w:r>
      <w:r w:rsidRPr="007401C6">
        <w:t>nothing th</w:t>
      </w:r>
      <w:r>
        <w:t>at</w:t>
      </w:r>
      <w:r w:rsidR="00E31778">
        <w:t xml:space="preserve">appeared to </w:t>
      </w:r>
      <w:r w:rsidRPr="007401C6">
        <w:t xml:space="preserve">encompass the whole of operation </w:t>
      </w:r>
      <w:r>
        <w:t xml:space="preserve">in </w:t>
      </w:r>
      <w:r w:rsidRPr="007401C6">
        <w:t xml:space="preserve">the same way </w:t>
      </w:r>
      <w:r>
        <w:t xml:space="preserve">as did the </w:t>
      </w:r>
      <w:r w:rsidR="00FA7E3B" w:rsidRPr="00FA7E3B">
        <w:t xml:space="preserve">Segment Documentation System </w:t>
      </w:r>
      <w:r w:rsidR="00FA7E3B">
        <w:t>(</w:t>
      </w:r>
      <w:r w:rsidRPr="007401C6">
        <w:t>SDS</w:t>
      </w:r>
      <w:r w:rsidR="00FA7E3B">
        <w:t>)</w:t>
      </w:r>
      <w:r>
        <w:t xml:space="preserve">system </w:t>
      </w:r>
      <w:r w:rsidRPr="007401C6">
        <w:t>from VMT.</w:t>
      </w:r>
      <w:r>
        <w:t xml:space="preserve"> Not only did the SDS system offer an effective way of </w:t>
      </w:r>
      <w:r w:rsidRPr="007401C6">
        <w:t>remov</w:t>
      </w:r>
      <w:r>
        <w:t>ing</w:t>
      </w:r>
      <w:r w:rsidRPr="007401C6">
        <w:t xml:space="preserve"> human error and human functions from the </w:t>
      </w:r>
      <w:r>
        <w:t xml:space="preserve">production and delivery </w:t>
      </w:r>
      <w:r w:rsidRPr="007401C6">
        <w:t>operation</w:t>
      </w:r>
      <w:r>
        <w:t xml:space="preserve">, it </w:t>
      </w:r>
      <w:r w:rsidRPr="007401C6">
        <w:t xml:space="preserve">also </w:t>
      </w:r>
      <w:r>
        <w:t xml:space="preserve">met </w:t>
      </w:r>
      <w:r w:rsidRPr="007401C6">
        <w:t xml:space="preserve">a requirement from the client where certain data </w:t>
      </w:r>
      <w:r>
        <w:t xml:space="preserve">needed to be </w:t>
      </w:r>
      <w:r w:rsidRPr="007401C6">
        <w:t xml:space="preserve">submitted </w:t>
      </w:r>
      <w:r>
        <w:t>throughout the process. It was decided to run the operations using the SDS system.</w:t>
      </w:r>
    </w:p>
    <w:p w:rsidR="00E31778" w:rsidRDefault="00614746" w:rsidP="00FF7BC7">
      <w:pPr>
        <w:spacing w:before="120"/>
        <w:jc w:val="both"/>
      </w:pPr>
      <w:r>
        <w:t xml:space="preserve">What was not fully appreciated at the outset of the segment production process was just how complicated the operation was to become given the </w:t>
      </w:r>
      <w:r w:rsidRPr="00614746">
        <w:t>project</w:t>
      </w:r>
      <w:r w:rsidR="008C175C">
        <w:t xml:space="preserve"> scale</w:t>
      </w:r>
      <w:r w:rsidR="00E31778">
        <w:t>,</w:t>
      </w:r>
      <w:r w:rsidR="008C175C">
        <w:t xml:space="preserve">with </w:t>
      </w:r>
      <w:r w:rsidRPr="00614746">
        <w:t>multiple yards</w:t>
      </w:r>
      <w:r w:rsidR="00E31778">
        <w:t xml:space="preserve"> and</w:t>
      </w:r>
      <w:r w:rsidRPr="00614746">
        <w:t xml:space="preserve"> sites</w:t>
      </w:r>
      <w:r w:rsidR="00E31778">
        <w:t xml:space="preserve"> as well as</w:t>
      </w:r>
      <w:r>
        <w:t>two</w:t>
      </w:r>
      <w:r w:rsidRPr="00614746">
        <w:t xml:space="preserve"> production carousels</w:t>
      </w:r>
      <w:r>
        <w:t xml:space="preserve">. </w:t>
      </w:r>
    </w:p>
    <w:p w:rsidR="00BC1B14" w:rsidRDefault="00614746" w:rsidP="00FF7BC7">
      <w:pPr>
        <w:spacing w:before="120"/>
        <w:jc w:val="both"/>
      </w:pPr>
      <w:r>
        <w:t xml:space="preserve">To maintain high levels of quality assurance the SDS system is designed with significant levels of data protection to ensure only those with authorisation have the necessary access. </w:t>
      </w:r>
      <w:r w:rsidR="008C6A59">
        <w:t>However</w:t>
      </w:r>
      <w:r>
        <w:t xml:space="preserve"> the </w:t>
      </w:r>
      <w:r w:rsidR="008C6A59">
        <w:t xml:space="preserve">full </w:t>
      </w:r>
      <w:r>
        <w:t xml:space="preserve">range </w:t>
      </w:r>
      <w:r w:rsidR="008C6A59">
        <w:t xml:space="preserve">and number </w:t>
      </w:r>
      <w:r>
        <w:t xml:space="preserve">of </w:t>
      </w:r>
      <w:r w:rsidR="008C6A59">
        <w:t>personnel</w:t>
      </w:r>
      <w:r w:rsidR="00BC1B14">
        <w:t>requiring</w:t>
      </w:r>
      <w:r>
        <w:t xml:space="preserve"> access </w:t>
      </w:r>
      <w:r w:rsidR="00096029">
        <w:t>to project data</w:t>
      </w:r>
      <w:r>
        <w:t>was not fully appreciated at the outset</w:t>
      </w:r>
      <w:r w:rsidR="00BC1B14">
        <w:t>,</w:t>
      </w:r>
      <w:r w:rsidR="008C6A59">
        <w:t xml:space="preserve">so </w:t>
      </w:r>
      <w:r>
        <w:t xml:space="preserve">the initial set-up of the SDS network did not allow </w:t>
      </w:r>
      <w:r w:rsidR="008C6A59">
        <w:t xml:space="preserve">fully </w:t>
      </w:r>
      <w:r>
        <w:t xml:space="preserve">different aspects of the process to interface </w:t>
      </w:r>
      <w:r w:rsidR="00BC1B14">
        <w:t xml:space="preserve">as </w:t>
      </w:r>
      <w:r>
        <w:t>well</w:t>
      </w:r>
      <w:r w:rsidR="00BC1B14">
        <w:t xml:space="preserve"> as they might</w:t>
      </w:r>
      <w:r>
        <w:t xml:space="preserve">. It was agreed that had this requirement been understood at the development stage it could have been allowed for in the initial design and would not have caused the subsequent </w:t>
      </w:r>
      <w:r w:rsidR="00E31778">
        <w:t xml:space="preserve">additional </w:t>
      </w:r>
      <w:r>
        <w:t>workload.</w:t>
      </w:r>
      <w:r w:rsidR="00D016A0">
        <w:t xml:space="preserve">Through </w:t>
      </w:r>
      <w:r w:rsidR="00F40A6A">
        <w:t xml:space="preserve">close </w:t>
      </w:r>
      <w:r w:rsidR="00D016A0">
        <w:t xml:space="preserve">cooperation </w:t>
      </w:r>
      <w:r w:rsidR="00F40A6A">
        <w:t xml:space="preserve">the contractor and the VMT team </w:t>
      </w:r>
      <w:r w:rsidR="00D016A0">
        <w:t xml:space="preserve">overcame </w:t>
      </w:r>
      <w:r w:rsidR="00F40A6A">
        <w:t>these obstacles very well.</w:t>
      </w:r>
    </w:p>
    <w:p w:rsidR="00BC1B14" w:rsidRDefault="00614746" w:rsidP="00FF7BC7">
      <w:pPr>
        <w:spacing w:before="120"/>
        <w:jc w:val="both"/>
      </w:pPr>
      <w:r>
        <w:t xml:space="preserve">According to Matt Jarvis of VMT TG: “This project showed us how </w:t>
      </w:r>
      <w:r w:rsidR="00B22A88">
        <w:t xml:space="preserve">challenging </w:t>
      </w:r>
      <w:r>
        <w:t xml:space="preserve">it can be to pre-empt </w:t>
      </w:r>
      <w:r w:rsidR="00BC1B14">
        <w:t>how a system need</w:t>
      </w:r>
      <w:r w:rsidR="00C3524B">
        <w:t>s</w:t>
      </w:r>
      <w:r w:rsidR="00BC1B14">
        <w:t xml:space="preserve"> to work on a site as complex as this and how important it is to </w:t>
      </w:r>
      <w:r w:rsidR="00B22A88">
        <w:t xml:space="preserve">involve the right people and </w:t>
      </w:r>
      <w:r w:rsidR="00BC1B14">
        <w:t xml:space="preserve">ask the right questions before you start. </w:t>
      </w:r>
      <w:r w:rsidR="00C3524B">
        <w:t>This project</w:t>
      </w:r>
      <w:r w:rsidR="00BC1B14">
        <w:t xml:space="preserve"> also shows that VMT does not simply sell </w:t>
      </w:r>
      <w:r w:rsidR="00C3524B">
        <w:t xml:space="preserve">a </w:t>
      </w:r>
      <w:r w:rsidR="00BC1B14">
        <w:t>system and walk away.</w:t>
      </w:r>
      <w:r w:rsidR="00AF6179">
        <w:t xml:space="preserve"> Once the initial difficulties were overcome the SDS system did its job very well.</w:t>
      </w:r>
      <w:r w:rsidR="00BC1B14">
        <w:t xml:space="preserve"> We</w:t>
      </w:r>
      <w:r w:rsidR="00C21422">
        <w:t>,</w:t>
      </w:r>
      <w:r w:rsidR="00BC1B14">
        <w:t xml:space="preserve"> both </w:t>
      </w:r>
      <w:r w:rsidR="00C21422">
        <w:t xml:space="preserve">the </w:t>
      </w:r>
      <w:r w:rsidR="00BC1B14">
        <w:t xml:space="preserve">contractor and VMT’s team, can be proud of </w:t>
      </w:r>
      <w:r w:rsidR="00C3524B">
        <w:t>our efforts</w:t>
      </w:r>
      <w:r w:rsidR="00BC1B14">
        <w:t xml:space="preserve"> to ensure the </w:t>
      </w:r>
      <w:r w:rsidR="00BC1B14" w:rsidRPr="00BC1B14">
        <w:t>Sydney Metro Northwest</w:t>
      </w:r>
      <w:r w:rsidR="00BC1B14">
        <w:t xml:space="preserve"> met its targets in terms of </w:t>
      </w:r>
      <w:r w:rsidR="00C3524B">
        <w:t xml:space="preserve">segment production and </w:t>
      </w:r>
      <w:r w:rsidR="00BC1B14">
        <w:t>installation during the tunnel advance.</w:t>
      </w:r>
      <w:r w:rsidR="00E82B66">
        <w:t>”</w:t>
      </w:r>
    </w:p>
    <w:p w:rsidR="00614746" w:rsidRDefault="00BC1B14" w:rsidP="00FF7BC7">
      <w:pPr>
        <w:spacing w:before="120"/>
        <w:jc w:val="both"/>
      </w:pPr>
      <w:r>
        <w:t xml:space="preserve">For VMT GmbH, </w:t>
      </w:r>
      <w:r w:rsidR="00815357" w:rsidRPr="00111496">
        <w:t>Manfred Messing, Managing Director</w:t>
      </w:r>
      <w:r w:rsidR="00815357" w:rsidRPr="00815357">
        <w:rPr>
          <w:color w:val="000000" w:themeColor="text1"/>
        </w:rPr>
        <w:t>s</w:t>
      </w:r>
      <w:r>
        <w:t xml:space="preserve">aid: “The </w:t>
      </w:r>
      <w:r w:rsidRPr="00BC1B14">
        <w:t>Sydney Metro Northwest</w:t>
      </w:r>
      <w:r>
        <w:t xml:space="preserve"> project was one of those that</w:t>
      </w:r>
      <w:r w:rsidR="00C21422">
        <w:t>,</w:t>
      </w:r>
      <w:r>
        <w:t xml:space="preserve"> despite many years of experience in the </w:t>
      </w:r>
      <w:r w:rsidR="00090541">
        <w:t>various aspects of the tunnelling industry</w:t>
      </w:r>
      <w:r w:rsidR="00C21422">
        <w:t>,</w:t>
      </w:r>
      <w:r>
        <w:t xml:space="preserve"> still managed to teach us all some very interesting and for future works important lessons in terms of network connectivity and accessibility</w:t>
      </w:r>
      <w:r w:rsidR="00815357" w:rsidRPr="00111496">
        <w:t>in</w:t>
      </w:r>
      <w:r w:rsidR="00090541">
        <w:t xml:space="preserve"> relation to the relatively new SDS system</w:t>
      </w:r>
      <w:r>
        <w:t xml:space="preserve">. The fact that in the end our system gave to the contractor what they needed </w:t>
      </w:r>
      <w:r w:rsidR="00F40A6A">
        <w:t xml:space="preserve">highlights </w:t>
      </w:r>
      <w:r w:rsidR="00C21422">
        <w:t xml:space="preserve">both </w:t>
      </w:r>
      <w:r w:rsidR="00F40A6A">
        <w:t>its flexibility across a range of project complexities</w:t>
      </w:r>
      <w:r w:rsidR="00C21422">
        <w:t xml:space="preserve"> and ou</w:t>
      </w:r>
      <w:r w:rsidR="00111496">
        <w:t>r</w:t>
      </w:r>
      <w:r w:rsidR="00C21422">
        <w:t xml:space="preserve"> team’s ability to adapt the system when required</w:t>
      </w:r>
      <w:r w:rsidR="00F40A6A">
        <w:t>.”</w:t>
      </w:r>
    </w:p>
    <w:p w:rsidR="00F920B7" w:rsidRDefault="00F920B7" w:rsidP="00FF7BC7">
      <w:pPr>
        <w:spacing w:before="120"/>
        <w:jc w:val="both"/>
      </w:pPr>
    </w:p>
    <w:p w:rsidR="00FA7E3B" w:rsidRDefault="00614746" w:rsidP="00FF7BC7">
      <w:pPr>
        <w:spacing w:before="120"/>
        <w:jc w:val="both"/>
      </w:pPr>
      <w:r w:rsidRPr="00614746">
        <w:rPr>
          <w:b/>
        </w:rPr>
        <w:t>TEAM WORK WINS THE DAY</w:t>
      </w:r>
    </w:p>
    <w:p w:rsidR="006D1C9C" w:rsidRPr="00AE29A7" w:rsidRDefault="00093D3B" w:rsidP="00614746">
      <w:pPr>
        <w:jc w:val="both"/>
        <w:rPr>
          <w:color w:val="000000" w:themeColor="text1"/>
        </w:rPr>
      </w:pPr>
      <w:r w:rsidRPr="00AE29A7">
        <w:rPr>
          <w:color w:val="000000" w:themeColor="text1"/>
        </w:rPr>
        <w:t xml:space="preserve">Referring to the operations of the SDS system on site Jeremy </w:t>
      </w:r>
      <w:r w:rsidR="00C21422" w:rsidRPr="00AE29A7">
        <w:rPr>
          <w:color w:val="000000" w:themeColor="text1"/>
        </w:rPr>
        <w:t xml:space="preserve">Glasgow </w:t>
      </w:r>
      <w:r w:rsidRPr="00AE29A7">
        <w:rPr>
          <w:color w:val="000000" w:themeColor="text1"/>
        </w:rPr>
        <w:t xml:space="preserve">said: “The process of software selection and initial installation </w:t>
      </w:r>
      <w:r w:rsidR="00E75ACF" w:rsidRPr="00AE29A7">
        <w:rPr>
          <w:color w:val="000000" w:themeColor="text1"/>
        </w:rPr>
        <w:t xml:space="preserve">was </w:t>
      </w:r>
      <w:r w:rsidRPr="00AE29A7">
        <w:rPr>
          <w:color w:val="000000" w:themeColor="text1"/>
        </w:rPr>
        <w:t xml:space="preserve">very </w:t>
      </w:r>
      <w:r w:rsidR="00E75ACF" w:rsidRPr="00AE29A7">
        <w:rPr>
          <w:color w:val="000000" w:themeColor="text1"/>
        </w:rPr>
        <w:t>good</w:t>
      </w:r>
      <w:r w:rsidRPr="00AE29A7">
        <w:rPr>
          <w:color w:val="000000" w:themeColor="text1"/>
        </w:rPr>
        <w:t xml:space="preserve">. </w:t>
      </w:r>
      <w:r w:rsidR="00E75ACF" w:rsidRPr="00AE29A7">
        <w:rPr>
          <w:color w:val="000000" w:themeColor="text1"/>
        </w:rPr>
        <w:t>The support throughout the project was also very good generally</w:t>
      </w:r>
      <w:r w:rsidR="00AE29A7" w:rsidRPr="00AE29A7">
        <w:rPr>
          <w:color w:val="000000" w:themeColor="text1"/>
        </w:rPr>
        <w:t>,</w:t>
      </w:r>
      <w:r w:rsidR="00E75ACF" w:rsidRPr="00AE29A7">
        <w:rPr>
          <w:color w:val="000000" w:themeColor="text1"/>
        </w:rPr>
        <w:t xml:space="preserve"> however due to some connectivity issues there was frustration on both sides.</w:t>
      </w:r>
      <w:r w:rsidRPr="00AE29A7">
        <w:rPr>
          <w:color w:val="000000" w:themeColor="text1"/>
        </w:rPr>
        <w:t xml:space="preserve"> It is fair to say that the SDS system was setup on a strong quality assurance bias. The SDS system can be configured to any requirements </w:t>
      </w:r>
      <w:r w:rsidR="00AE29A7" w:rsidRPr="00AE29A7">
        <w:rPr>
          <w:color w:val="000000" w:themeColor="text1"/>
        </w:rPr>
        <w:t>but it must be ensured that the key desired interfaces are discussed early in the planning phase to enable cooperation and configuration</w:t>
      </w:r>
      <w:r w:rsidRPr="00AE29A7">
        <w:rPr>
          <w:color w:val="000000" w:themeColor="text1"/>
        </w:rPr>
        <w:t>.</w:t>
      </w:r>
      <w:r w:rsidR="006D1C9C" w:rsidRPr="00AE29A7">
        <w:rPr>
          <w:color w:val="000000" w:themeColor="text1"/>
        </w:rPr>
        <w:t>”</w:t>
      </w:r>
    </w:p>
    <w:p w:rsidR="00756524" w:rsidRDefault="006D1C9C" w:rsidP="006D1C9C">
      <w:pPr>
        <w:spacing w:before="120"/>
        <w:jc w:val="both"/>
      </w:pPr>
      <w:r w:rsidRPr="006D1C9C">
        <w:lastRenderedPageBreak/>
        <w:t>Despite the necessity to modify the initial set-up</w:t>
      </w:r>
      <w:r w:rsidR="00AE29A7">
        <w:t>,</w:t>
      </w:r>
      <w:r w:rsidRPr="006D1C9C">
        <w:t xml:space="preserve"> ultimately the client was very pleased with the outcomes provided by the SDS system. </w:t>
      </w:r>
      <w:r>
        <w:t>W</w:t>
      </w:r>
      <w:r w:rsidRPr="006D1C9C">
        <w:t>hen ask if the VMT SDS system could be recommended for future projects Jeremy Glagow’s response was: “Yes definitely.”</w:t>
      </w:r>
    </w:p>
    <w:p w:rsidR="00093D3B" w:rsidRDefault="00093D3B" w:rsidP="00FF7BC7">
      <w:pPr>
        <w:spacing w:before="120"/>
        <w:jc w:val="both"/>
      </w:pPr>
    </w:p>
    <w:p w:rsidR="00756524" w:rsidRPr="00756524" w:rsidRDefault="00756524" w:rsidP="00FF7BC7">
      <w:pPr>
        <w:spacing w:before="120"/>
        <w:jc w:val="both"/>
        <w:rPr>
          <w:b/>
        </w:rPr>
      </w:pPr>
      <w:r w:rsidRPr="00756524">
        <w:rPr>
          <w:b/>
        </w:rPr>
        <w:t>DEFORMATION MONITORING</w:t>
      </w:r>
    </w:p>
    <w:p w:rsidR="00756524" w:rsidRDefault="00756524" w:rsidP="00756524">
      <w:pPr>
        <w:jc w:val="both"/>
      </w:pPr>
      <w:r>
        <w:t xml:space="preserve">For </w:t>
      </w:r>
      <w:r w:rsidR="00FA7E3B">
        <w:t xml:space="preserve">tunnel </w:t>
      </w:r>
      <w:r>
        <w:t>Deformation Monitoring at the Epping Site, TJHD utilise</w:t>
      </w:r>
      <w:r w:rsidR="00E82B66">
        <w:t>d</w:t>
      </w:r>
      <w:r>
        <w:t xml:space="preserve"> an in-house software solution for viewing and reporting data. However, </w:t>
      </w:r>
      <w:r w:rsidR="00E82B66">
        <w:t xml:space="preserve">to obtain the data in the field </w:t>
      </w:r>
      <w:r>
        <w:t>the</w:t>
      </w:r>
      <w:r w:rsidR="00E82B66">
        <w:t>y</w:t>
      </w:r>
      <w:r>
        <w:t xml:space="preserve"> wanted a simple </w:t>
      </w:r>
      <w:r w:rsidR="005D7B82">
        <w:t xml:space="preserve">automated </w:t>
      </w:r>
      <w:r>
        <w:t xml:space="preserve">hardware solution. </w:t>
      </w:r>
    </w:p>
    <w:p w:rsidR="00BB663E" w:rsidRDefault="009E6647" w:rsidP="00BB663E">
      <w:pPr>
        <w:spacing w:before="120"/>
        <w:jc w:val="both"/>
      </w:pPr>
      <w:r w:rsidRPr="009E6647">
        <w:t>Dr SaschaS</w:t>
      </w:r>
      <w:r>
        <w:t>chneid,</w:t>
      </w:r>
      <w:r w:rsidRPr="009E6647">
        <w:t xml:space="preserve"> Product Management, VMT GmbH </w:t>
      </w:r>
      <w:r w:rsidR="00756524">
        <w:t>developed a TUnIS.defo</w:t>
      </w:r>
      <w:r w:rsidR="004278B0">
        <w:t>rmation</w:t>
      </w:r>
      <w:r w:rsidR="00756524">
        <w:t xml:space="preserve"> ‘light’ concept utilising the </w:t>
      </w:r>
      <w:r w:rsidR="00756524" w:rsidRPr="00756524">
        <w:t>TUnIS</w:t>
      </w:r>
      <w:r w:rsidR="00BB663E">
        <w:t>Deformation Monitoring software</w:t>
      </w:r>
      <w:r w:rsidR="00756524">
        <w:t xml:space="preserve"> system supplied by VMT. The set-up used a </w:t>
      </w:r>
      <w:r w:rsidR="0079569F" w:rsidRPr="0079569F">
        <w:t>TM30 Total station which showcased the benefits of quality instrumentation</w:t>
      </w:r>
      <w:r w:rsidR="00756524">
        <w:t xml:space="preserve">, </w:t>
      </w:r>
      <w:r w:rsidR="0079569F">
        <w:t xml:space="preserve">a </w:t>
      </w:r>
      <w:r w:rsidR="00756524">
        <w:t xml:space="preserve">control box and </w:t>
      </w:r>
      <w:r w:rsidR="0079569F">
        <w:t xml:space="preserve">a </w:t>
      </w:r>
      <w:r w:rsidR="00756524">
        <w:t>hosted web server.</w:t>
      </w:r>
    </w:p>
    <w:p w:rsidR="00331DE5" w:rsidRDefault="005D7B82" w:rsidP="00FF7BC7">
      <w:pPr>
        <w:spacing w:before="120"/>
        <w:jc w:val="both"/>
      </w:pPr>
      <w:r>
        <w:t>D</w:t>
      </w:r>
      <w:r w:rsidR="00BB663E">
        <w:t>eformation monitoring</w:t>
      </w:r>
      <w:r>
        <w:t xml:space="preserve"> at Eppinghelps to</w:t>
      </w:r>
      <w:r w:rsidR="00BB663E">
        <w:t xml:space="preserve"> evaluate and assess geometric changes in the </w:t>
      </w:r>
      <w:r>
        <w:t xml:space="preserve">tunnel </w:t>
      </w:r>
      <w:r w:rsidR="00BB663E">
        <w:t>structure</w:t>
      </w:r>
      <w:r w:rsidR="009E6647">
        <w:t>, although the system</w:t>
      </w:r>
      <w:r>
        <w:t xml:space="preserve"> can</w:t>
      </w:r>
      <w:r w:rsidR="009E6647">
        <w:t xml:space="preserve"> be utilised for </w:t>
      </w:r>
      <w:r w:rsidR="00E86D3A">
        <w:t>a variety of monitoring applications</w:t>
      </w:r>
      <w:r w:rsidR="00BB663E">
        <w:t>. Sensors are installed</w:t>
      </w:r>
      <w:r>
        <w:t xml:space="preserve"> within the area of influence</w:t>
      </w:r>
      <w:r w:rsidR="00BB663E">
        <w:t xml:space="preserve"> and their measured values are continuously analysed. When </w:t>
      </w:r>
      <w:r w:rsidR="00FA7E3B">
        <w:t xml:space="preserve">and if </w:t>
      </w:r>
      <w:r w:rsidR="00BB663E">
        <w:t>critical changes occur, warning</w:t>
      </w:r>
      <w:r w:rsidR="00FA7E3B">
        <w:t>s</w:t>
      </w:r>
      <w:r w:rsidR="00BB663E">
        <w:t xml:space="preserve"> and alarm messages</w:t>
      </w:r>
      <w:r>
        <w:t xml:space="preserve"> (email, SMS message etc.)</w:t>
      </w:r>
      <w:r w:rsidR="00BB663E">
        <w:t xml:space="preserve"> are</w:t>
      </w:r>
      <w:r>
        <w:t xml:space="preserve"> automatically</w:t>
      </w:r>
      <w:r w:rsidR="00BB663E">
        <w:t xml:space="preserve"> sent to </w:t>
      </w:r>
      <w:r w:rsidR="00FA7E3B">
        <w:t xml:space="preserve">personnel </w:t>
      </w:r>
      <w:r w:rsidR="009B1A59">
        <w:t xml:space="preserve">responsible </w:t>
      </w:r>
      <w:r w:rsidR="00FA7E3B">
        <w:t xml:space="preserve">for checking the site </w:t>
      </w:r>
      <w:r w:rsidR="009B1A59">
        <w:t xml:space="preserve">to </w:t>
      </w:r>
      <w:r w:rsidR="00BB663E">
        <w:t>enable immediate action</w:t>
      </w:r>
      <w:r w:rsidR="009B1A59">
        <w:t xml:space="preserve"> to be taken</w:t>
      </w:r>
      <w:r w:rsidR="00BB663E">
        <w:t>.</w:t>
      </w:r>
      <w:r w:rsidR="00E86D3A">
        <w:t xml:space="preserve">At Epping, </w:t>
      </w:r>
      <w:r w:rsidR="00C76FAE">
        <w:t xml:space="preserve">Prisms </w:t>
      </w:r>
      <w:r>
        <w:t>are installedon</w:t>
      </w:r>
      <w:r w:rsidR="00C76FAE">
        <w:t>the tunnel structure</w:t>
      </w:r>
      <w:r w:rsidR="00BB663E">
        <w:t xml:space="preserve"> and monitored using the TUnIS system to </w:t>
      </w:r>
      <w:r w:rsidR="00E86D3A">
        <w:t>detect</w:t>
      </w:r>
      <w:r w:rsidR="00BB663E">
        <w:t xml:space="preserve"> any movement within. </w:t>
      </w:r>
      <w:r w:rsidR="00E86D3A">
        <w:t xml:space="preserve">Processed </w:t>
      </w:r>
      <w:r w:rsidR="00BB663E">
        <w:t xml:space="preserve">data </w:t>
      </w:r>
      <w:r w:rsidR="00E86D3A">
        <w:t>is</w:t>
      </w:r>
      <w:r w:rsidR="00BB663E">
        <w:t xml:space="preserve"> exported in CSV format to the customer’s FTP server for full analysis.</w:t>
      </w:r>
      <w:r w:rsidR="00E86D3A">
        <w:t>For the Sydney Northwest tunnel Epping site, deformation monitoring will resume later in 2016.</w:t>
      </w:r>
    </w:p>
    <w:p w:rsidR="0079569F" w:rsidRDefault="00546BD7" w:rsidP="0079569F">
      <w:pPr>
        <w:spacing w:before="120"/>
        <w:jc w:val="both"/>
      </w:pPr>
      <w:r>
        <w:t>In addition to</w:t>
      </w:r>
      <w:r w:rsidR="0079569F">
        <w:t xml:space="preserve"> the system itself, VMT provided ‘Quality Control and Maintenance’ which include</w:t>
      </w:r>
      <w:r w:rsidR="00C76FAE">
        <w:t>s</w:t>
      </w:r>
      <w:r w:rsidR="0079569F">
        <w:t xml:space="preserve"> a</w:t>
      </w:r>
      <w:r>
        <w:t>t minimum, a</w:t>
      </w:r>
      <w:r w:rsidR="0079569F">
        <w:t xml:space="preserve"> weekly report on </w:t>
      </w:r>
      <w:r w:rsidR="00FA7E3B">
        <w:t xml:space="preserve">the </w:t>
      </w:r>
      <w:r w:rsidR="0079569F">
        <w:t>system status. This assure</w:t>
      </w:r>
      <w:r w:rsidR="00C76FAE">
        <w:t>s</w:t>
      </w:r>
      <w:r w:rsidR="0079569F">
        <w:t xml:space="preserve"> the customer the system </w:t>
      </w:r>
      <w:r w:rsidR="00C76FAE">
        <w:t>is</w:t>
      </w:r>
      <w:r w:rsidR="0079569F">
        <w:t xml:space="preserve"> working correctly. VMT identif</w:t>
      </w:r>
      <w:r w:rsidR="001B1479">
        <w:t>ies</w:t>
      </w:r>
      <w:r w:rsidR="0079569F">
        <w:t xml:space="preserve"> any errors </w:t>
      </w:r>
      <w:r w:rsidR="00326DE7">
        <w:t xml:space="preserve">or </w:t>
      </w:r>
      <w:r w:rsidR="0079569F">
        <w:t>shortfall in the monitoring system</w:t>
      </w:r>
      <w:r w:rsidR="00FA7E3B">
        <w:t xml:space="preserve"> accuracy</w:t>
      </w:r>
      <w:r w:rsidR="00B37268">
        <w:t xml:space="preserve">, enabling </w:t>
      </w:r>
      <w:r w:rsidR="00326DE7">
        <w:t>the project team</w:t>
      </w:r>
      <w:r w:rsidR="00B37268">
        <w:t xml:space="preserve"> to act quickly</w:t>
      </w:r>
      <w:r w:rsidR="0079569F">
        <w:t xml:space="preserve">. </w:t>
      </w:r>
    </w:p>
    <w:p w:rsidR="00E86D3A" w:rsidRDefault="00E86D3A" w:rsidP="0079569F">
      <w:pPr>
        <w:spacing w:before="120"/>
        <w:jc w:val="both"/>
      </w:pPr>
      <w:r>
        <w:t>Ultimately the system provided a low cost,low maintenance and high performance concept that fulfilled all the customer requirements.</w:t>
      </w:r>
    </w:p>
    <w:p w:rsidR="007C3071" w:rsidRDefault="007C3071" w:rsidP="0079569F">
      <w:pPr>
        <w:spacing w:before="120"/>
        <w:jc w:val="both"/>
      </w:pPr>
      <w:r w:rsidRPr="007C3071">
        <w:t xml:space="preserve">Learn more about </w:t>
      </w:r>
      <w:r>
        <w:t xml:space="preserve">the </w:t>
      </w:r>
      <w:r w:rsidRPr="007C3071">
        <w:t xml:space="preserve">SDS </w:t>
      </w:r>
      <w:r>
        <w:t xml:space="preserve">system please </w:t>
      </w:r>
      <w:r w:rsidRPr="007C3071">
        <w:t xml:space="preserve">watch </w:t>
      </w:r>
      <w:r>
        <w:t xml:space="preserve">the </w:t>
      </w:r>
      <w:r w:rsidRPr="007C3071">
        <w:t xml:space="preserve">new product </w:t>
      </w:r>
      <w:r>
        <w:t>videoat</w:t>
      </w:r>
      <w:r w:rsidRPr="007C3071">
        <w:t xml:space="preserve">: </w:t>
      </w:r>
      <w:hyperlink r:id="rId8" w:history="1">
        <w:r w:rsidRPr="00BF5D09">
          <w:rPr>
            <w:rStyle w:val="Collegamentoipertestuale"/>
          </w:rPr>
          <w:t>http://sds.vmt-gmbh.de/</w:t>
        </w:r>
      </w:hyperlink>
      <w:bookmarkStart w:id="0" w:name="_GoBack"/>
      <w:bookmarkEnd w:id="0"/>
    </w:p>
    <w:p w:rsidR="00B345EB" w:rsidRDefault="00B345EB"/>
    <w:p w:rsidR="00B345EB" w:rsidRDefault="00B345EB">
      <w:r>
        <w:t>For more details contact:</w:t>
      </w:r>
    </w:p>
    <w:p w:rsidR="00B345EB" w:rsidRDefault="00B345EB"/>
    <w:p w:rsidR="00B345EB" w:rsidRDefault="00B345EB" w:rsidP="00B345EB">
      <w:r>
        <w:t>VMT GmbH</w:t>
      </w:r>
    </w:p>
    <w:p w:rsidR="00B345EB" w:rsidRDefault="00B345EB" w:rsidP="00B345EB">
      <w:r>
        <w:t>Stegwiesenstraße 24</w:t>
      </w:r>
    </w:p>
    <w:p w:rsidR="00B345EB" w:rsidRDefault="00B345EB" w:rsidP="00B345EB">
      <w:r>
        <w:t>76646 Bruchsal</w:t>
      </w:r>
    </w:p>
    <w:p w:rsidR="00B345EB" w:rsidRDefault="00B345EB" w:rsidP="00B345EB">
      <w:r>
        <w:t>Germany</w:t>
      </w:r>
    </w:p>
    <w:p w:rsidR="00B345EB" w:rsidRDefault="00B345EB" w:rsidP="00B345EB">
      <w:r>
        <w:t>Tel: +49 7251 9699 0</w:t>
      </w:r>
    </w:p>
    <w:p w:rsidR="00B345EB" w:rsidRDefault="00B345EB" w:rsidP="00B345EB">
      <w:r>
        <w:t>Fax: +49 7251 9699-22</w:t>
      </w:r>
    </w:p>
    <w:p w:rsidR="00B345EB" w:rsidRDefault="00B345EB" w:rsidP="00B345EB">
      <w:r>
        <w:t xml:space="preserve">Email: </w:t>
      </w:r>
      <w:hyperlink r:id="rId9" w:history="1">
        <w:r w:rsidRPr="004447F5">
          <w:rPr>
            <w:rStyle w:val="Collegamentoipertestuale"/>
          </w:rPr>
          <w:t>info@vmt-gmbh.de</w:t>
        </w:r>
      </w:hyperlink>
    </w:p>
    <w:p w:rsidR="00F40A6A" w:rsidRDefault="00B345EB" w:rsidP="00B345EB">
      <w:r>
        <w:t xml:space="preserve">Website: </w:t>
      </w:r>
      <w:hyperlink r:id="rId10" w:history="1">
        <w:r w:rsidRPr="004447F5">
          <w:rPr>
            <w:rStyle w:val="Collegamentoipertestuale"/>
          </w:rPr>
          <w:t>http://vmt-gmbh.de</w:t>
        </w:r>
      </w:hyperlink>
      <w:r w:rsidR="00F40A6A">
        <w:br w:type="page"/>
      </w:r>
    </w:p>
    <w:p w:rsidR="00F40A6A" w:rsidRDefault="00F40A6A" w:rsidP="00FF7BC7">
      <w:pPr>
        <w:spacing w:before="120"/>
        <w:jc w:val="both"/>
      </w:pPr>
      <w:r>
        <w:lastRenderedPageBreak/>
        <w:t xml:space="preserve">Picture Captions: </w:t>
      </w:r>
    </w:p>
    <w:p w:rsidR="00F40A6A" w:rsidRDefault="00B345EB" w:rsidP="00FF7BC7">
      <w:pPr>
        <w:spacing w:before="120"/>
        <w:jc w:val="both"/>
      </w:pPr>
      <w:r>
        <w:rPr>
          <w:noProof/>
          <w:lang w:val="it-IT" w:eastAsia="it-IT"/>
        </w:rPr>
        <w:drawing>
          <wp:anchor distT="0" distB="0" distL="114300" distR="114300" simplePos="0" relativeHeight="251660800" behindDoc="0" locked="0" layoutInCell="1" allowOverlap="1">
            <wp:simplePos x="0" y="0"/>
            <wp:positionH relativeFrom="column">
              <wp:posOffset>4679315</wp:posOffset>
            </wp:positionH>
            <wp:positionV relativeFrom="paragraph">
              <wp:posOffset>59055</wp:posOffset>
            </wp:positionV>
            <wp:extent cx="1043305" cy="13906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T Sydney 1 sm.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3305" cy="1390650"/>
                    </a:xfrm>
                    <a:prstGeom prst="rect">
                      <a:avLst/>
                    </a:prstGeom>
                  </pic:spPr>
                </pic:pic>
              </a:graphicData>
            </a:graphic>
          </wp:anchor>
        </w:drawing>
      </w:r>
      <w:r w:rsidR="00F40A6A" w:rsidRPr="00233D52">
        <w:rPr>
          <w:b/>
        </w:rPr>
        <w:t>VMT Sydney 1.jpg</w:t>
      </w:r>
      <w:r w:rsidR="00F40A6A">
        <w:t xml:space="preserve"> – </w:t>
      </w:r>
      <w:r w:rsidR="00D02719">
        <w:t>Deformation m</w:t>
      </w:r>
      <w:r w:rsidR="00D02719" w:rsidRPr="00D02719">
        <w:t xml:space="preserve">onitoring </w:t>
      </w:r>
      <w:r w:rsidR="00D02719">
        <w:t>on</w:t>
      </w:r>
      <w:r w:rsidR="00D02719" w:rsidRPr="00D02719">
        <w:t xml:space="preserve"> the existing Epping tunnel (T1 North Shore, Northern and Western Line)</w:t>
      </w:r>
      <w:r w:rsidR="00233D52">
        <w:t>.</w:t>
      </w:r>
    </w:p>
    <w:p w:rsidR="00233D52" w:rsidRDefault="00233D52" w:rsidP="00FF7BC7">
      <w:pPr>
        <w:spacing w:before="120"/>
        <w:jc w:val="both"/>
      </w:pPr>
    </w:p>
    <w:p w:rsidR="00A67A5D" w:rsidRDefault="00A67A5D" w:rsidP="00233D52">
      <w:pPr>
        <w:spacing w:before="120"/>
        <w:jc w:val="both"/>
        <w:rPr>
          <w:b/>
        </w:rPr>
      </w:pPr>
    </w:p>
    <w:p w:rsidR="00A67A5D" w:rsidRDefault="00A67A5D" w:rsidP="00233D52">
      <w:pPr>
        <w:spacing w:before="120"/>
        <w:jc w:val="both"/>
        <w:rPr>
          <w:b/>
        </w:rPr>
      </w:pPr>
    </w:p>
    <w:p w:rsidR="00A67A5D" w:rsidRDefault="00A67A5D" w:rsidP="00233D52">
      <w:pPr>
        <w:spacing w:before="120"/>
        <w:jc w:val="both"/>
        <w:rPr>
          <w:b/>
        </w:rPr>
      </w:pPr>
    </w:p>
    <w:p w:rsidR="00233D52" w:rsidRDefault="00552EB5" w:rsidP="00233D52">
      <w:pPr>
        <w:spacing w:before="120"/>
        <w:jc w:val="both"/>
        <w:rPr>
          <w:color w:val="FF0000"/>
        </w:rPr>
      </w:pPr>
      <w:r>
        <w:rPr>
          <w:noProof/>
          <w:color w:val="FF0000"/>
          <w:lang w:val="it-IT" w:eastAsia="it-IT"/>
        </w:rPr>
        <w:drawing>
          <wp:anchor distT="0" distB="0" distL="114300" distR="114300" simplePos="0" relativeHeight="251661824" behindDoc="0" locked="0" layoutInCell="1" allowOverlap="1">
            <wp:simplePos x="0" y="0"/>
            <wp:positionH relativeFrom="column">
              <wp:align>right</wp:align>
            </wp:positionH>
            <wp:positionV relativeFrom="paragraph">
              <wp:posOffset>74295</wp:posOffset>
            </wp:positionV>
            <wp:extent cx="1620000" cy="108360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T Sydney 2 sm.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0000" cy="1083600"/>
                    </a:xfrm>
                    <a:prstGeom prst="rect">
                      <a:avLst/>
                    </a:prstGeom>
                  </pic:spPr>
                </pic:pic>
              </a:graphicData>
            </a:graphic>
          </wp:anchor>
        </w:drawing>
      </w:r>
      <w:r w:rsidR="00233D52" w:rsidRPr="00233D52">
        <w:rPr>
          <w:b/>
        </w:rPr>
        <w:t>VMT Sydney 2.jpg</w:t>
      </w:r>
      <w:r w:rsidR="00233D52">
        <w:t xml:space="preserve"> – </w:t>
      </w:r>
      <w:r w:rsidR="00A156A1">
        <w:t xml:space="preserve">A TBM breaking through on the one of the </w:t>
      </w:r>
      <w:r w:rsidR="00A156A1" w:rsidRPr="00A156A1">
        <w:t>Sydney Metro Northwest</w:t>
      </w:r>
      <w:r w:rsidR="00A156A1">
        <w:t xml:space="preserve"> tunnels. </w:t>
      </w:r>
    </w:p>
    <w:p w:rsidR="00441C1E" w:rsidRDefault="00441C1E" w:rsidP="00233D52">
      <w:pPr>
        <w:spacing w:before="120"/>
        <w:jc w:val="both"/>
        <w:rPr>
          <w:color w:val="FF0000"/>
        </w:rPr>
      </w:pPr>
    </w:p>
    <w:p w:rsidR="00552EB5" w:rsidRDefault="00552EB5" w:rsidP="00233D52">
      <w:pPr>
        <w:spacing w:before="120"/>
        <w:jc w:val="both"/>
        <w:rPr>
          <w:b/>
        </w:rPr>
      </w:pPr>
    </w:p>
    <w:p w:rsidR="00552EB5" w:rsidRDefault="00552EB5" w:rsidP="00233D52">
      <w:pPr>
        <w:spacing w:before="120"/>
        <w:jc w:val="both"/>
        <w:rPr>
          <w:b/>
        </w:rPr>
      </w:pPr>
    </w:p>
    <w:p w:rsidR="00441C1E" w:rsidRDefault="002A5C74" w:rsidP="00233D52">
      <w:pPr>
        <w:spacing w:before="120"/>
        <w:jc w:val="both"/>
      </w:pPr>
      <w:r>
        <w:rPr>
          <w:noProof/>
          <w:lang w:val="it-IT" w:eastAsia="it-IT"/>
        </w:rPr>
        <w:drawing>
          <wp:anchor distT="0" distB="0" distL="114300" distR="114300" simplePos="0" relativeHeight="251662848" behindDoc="0" locked="0" layoutInCell="1" allowOverlap="1">
            <wp:simplePos x="0" y="0"/>
            <wp:positionH relativeFrom="column">
              <wp:posOffset>4102100</wp:posOffset>
            </wp:positionH>
            <wp:positionV relativeFrom="paragraph">
              <wp:posOffset>60325</wp:posOffset>
            </wp:positionV>
            <wp:extent cx="1619885" cy="10795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T Sydney 3 sm.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19885" cy="1079500"/>
                    </a:xfrm>
                    <a:prstGeom prst="rect">
                      <a:avLst/>
                    </a:prstGeom>
                  </pic:spPr>
                </pic:pic>
              </a:graphicData>
            </a:graphic>
          </wp:anchor>
        </w:drawing>
      </w:r>
      <w:r w:rsidR="00441C1E" w:rsidRPr="00441C1E">
        <w:rPr>
          <w:b/>
        </w:rPr>
        <w:t>VMT Sydney 3.jpg –</w:t>
      </w:r>
      <w:r w:rsidR="00C20519">
        <w:t>Tunnel lining segment production in full swing.</w:t>
      </w:r>
    </w:p>
    <w:p w:rsidR="00233D52" w:rsidRDefault="00233D52" w:rsidP="00FF7BC7">
      <w:pPr>
        <w:spacing w:before="120"/>
        <w:jc w:val="both"/>
      </w:pPr>
    </w:p>
    <w:p w:rsidR="002A5C74" w:rsidRDefault="002A5C74" w:rsidP="00202E8D">
      <w:pPr>
        <w:spacing w:before="120"/>
        <w:jc w:val="both"/>
        <w:rPr>
          <w:b/>
        </w:rPr>
      </w:pPr>
    </w:p>
    <w:p w:rsidR="002A5C74" w:rsidRDefault="002A5C74" w:rsidP="00202E8D">
      <w:pPr>
        <w:spacing w:before="120"/>
        <w:jc w:val="both"/>
        <w:rPr>
          <w:b/>
        </w:rPr>
      </w:pPr>
    </w:p>
    <w:p w:rsidR="00202E8D" w:rsidRDefault="00FD423F" w:rsidP="00202E8D">
      <w:pPr>
        <w:spacing w:before="120"/>
        <w:jc w:val="both"/>
        <w:rPr>
          <w:b/>
        </w:rPr>
      </w:pPr>
      <w:r>
        <w:rPr>
          <w:b/>
          <w:noProof/>
          <w:lang w:val="it-IT" w:eastAsia="it-IT"/>
        </w:rPr>
        <w:drawing>
          <wp:anchor distT="0" distB="0" distL="114300" distR="114300" simplePos="0" relativeHeight="251663872" behindDoc="0" locked="0" layoutInCell="1" allowOverlap="1">
            <wp:simplePos x="0" y="0"/>
            <wp:positionH relativeFrom="column">
              <wp:posOffset>4100195</wp:posOffset>
            </wp:positionH>
            <wp:positionV relativeFrom="paragraph">
              <wp:posOffset>66675</wp:posOffset>
            </wp:positionV>
            <wp:extent cx="1619250" cy="10820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T Sydney 4 sm.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19250" cy="1082040"/>
                    </a:xfrm>
                    <a:prstGeom prst="rect">
                      <a:avLst/>
                    </a:prstGeom>
                  </pic:spPr>
                </pic:pic>
              </a:graphicData>
            </a:graphic>
          </wp:anchor>
        </w:drawing>
      </w:r>
      <w:r w:rsidR="00A156A1" w:rsidRPr="00441C1E">
        <w:rPr>
          <w:b/>
        </w:rPr>
        <w:t xml:space="preserve">VMT Sydney </w:t>
      </w:r>
      <w:r w:rsidR="00A156A1">
        <w:rPr>
          <w:b/>
        </w:rPr>
        <w:t>4</w:t>
      </w:r>
      <w:r w:rsidR="00A156A1" w:rsidRPr="00441C1E">
        <w:rPr>
          <w:b/>
        </w:rPr>
        <w:t>.jpg –</w:t>
      </w:r>
      <w:r w:rsidR="00C20519" w:rsidRPr="00C20519">
        <w:t xml:space="preserve">Liner segment handlingwith </w:t>
      </w:r>
      <w:r w:rsidR="00C20519">
        <w:t>VMT’s</w:t>
      </w:r>
      <w:r w:rsidR="00C20519" w:rsidRPr="00C20519">
        <w:t xml:space="preserve"> SDS system offer</w:t>
      </w:r>
      <w:r w:rsidR="00C20519">
        <w:t>ed</w:t>
      </w:r>
      <w:r w:rsidR="00C20519" w:rsidRPr="00C20519">
        <w:t xml:space="preserve"> an effective way of removing human error and human functions from the production and delivery operation</w:t>
      </w:r>
      <w:r w:rsidR="00C20519">
        <w:t>.</w:t>
      </w:r>
    </w:p>
    <w:p w:rsidR="00C20519" w:rsidRDefault="00C20519" w:rsidP="00202E8D">
      <w:pPr>
        <w:spacing w:before="120"/>
        <w:jc w:val="both"/>
        <w:rPr>
          <w:b/>
        </w:rPr>
      </w:pPr>
    </w:p>
    <w:p w:rsidR="00FD423F" w:rsidRDefault="00FD423F" w:rsidP="00202E8D">
      <w:pPr>
        <w:spacing w:before="120"/>
        <w:jc w:val="both"/>
        <w:rPr>
          <w:b/>
        </w:rPr>
      </w:pPr>
    </w:p>
    <w:p w:rsidR="00A156A1" w:rsidRDefault="00A156A1" w:rsidP="00202E8D">
      <w:pPr>
        <w:spacing w:before="120"/>
        <w:jc w:val="both"/>
        <w:rPr>
          <w:b/>
        </w:rPr>
      </w:pPr>
      <w:r w:rsidRPr="00441C1E">
        <w:rPr>
          <w:b/>
        </w:rPr>
        <w:t xml:space="preserve">VMT Sydney </w:t>
      </w:r>
      <w:r>
        <w:rPr>
          <w:b/>
        </w:rPr>
        <w:t>5</w:t>
      </w:r>
      <w:r w:rsidRPr="00441C1E">
        <w:rPr>
          <w:b/>
        </w:rPr>
        <w:t>.jpg –</w:t>
      </w:r>
      <w:r w:rsidR="00C20519" w:rsidRPr="00C20519">
        <w:t>Completed liner segment storage.</w:t>
      </w:r>
      <w:r w:rsidR="00DE6815">
        <w:rPr>
          <w:b/>
          <w:noProof/>
          <w:lang w:val="it-IT" w:eastAsia="it-IT"/>
        </w:rPr>
        <w:drawing>
          <wp:anchor distT="0" distB="0" distL="114300" distR="114300" simplePos="0" relativeHeight="251664896" behindDoc="0" locked="0" layoutInCell="1" allowOverlap="1">
            <wp:simplePos x="4348480" y="7320280"/>
            <wp:positionH relativeFrom="column">
              <wp:align>right</wp:align>
            </wp:positionH>
            <wp:positionV relativeFrom="paragraph">
              <wp:posOffset>75565</wp:posOffset>
            </wp:positionV>
            <wp:extent cx="1616400" cy="1080000"/>
            <wp:effectExtent l="0" t="0" r="317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T Sydney 5 sm.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16400" cy="1080000"/>
                    </a:xfrm>
                    <a:prstGeom prst="rect">
                      <a:avLst/>
                    </a:prstGeom>
                  </pic:spPr>
                </pic:pic>
              </a:graphicData>
            </a:graphic>
          </wp:anchor>
        </w:drawing>
      </w:r>
    </w:p>
    <w:p w:rsidR="00C20519" w:rsidRDefault="00C20519" w:rsidP="00202E8D">
      <w:pPr>
        <w:spacing w:before="120"/>
        <w:jc w:val="both"/>
        <w:rPr>
          <w:b/>
        </w:rPr>
      </w:pPr>
    </w:p>
    <w:p w:rsidR="00DE6815" w:rsidRDefault="00DE6815" w:rsidP="00202E8D">
      <w:pPr>
        <w:spacing w:before="120"/>
        <w:jc w:val="both"/>
        <w:rPr>
          <w:b/>
        </w:rPr>
      </w:pPr>
    </w:p>
    <w:p w:rsidR="00DE6815" w:rsidRDefault="00DE6815" w:rsidP="00202E8D">
      <w:pPr>
        <w:spacing w:before="120"/>
        <w:jc w:val="both"/>
        <w:rPr>
          <w:b/>
        </w:rPr>
      </w:pPr>
    </w:p>
    <w:p w:rsidR="00A156A1" w:rsidRPr="00C20519" w:rsidRDefault="00A156A1" w:rsidP="00202E8D">
      <w:pPr>
        <w:spacing w:before="120"/>
        <w:jc w:val="both"/>
      </w:pPr>
      <w:r w:rsidRPr="00441C1E">
        <w:rPr>
          <w:b/>
        </w:rPr>
        <w:t xml:space="preserve">VMT Sydney </w:t>
      </w:r>
      <w:r>
        <w:rPr>
          <w:b/>
        </w:rPr>
        <w:t>6</w:t>
      </w:r>
      <w:r w:rsidRPr="00441C1E">
        <w:rPr>
          <w:b/>
        </w:rPr>
        <w:t>.jpg –</w:t>
      </w:r>
      <w:r w:rsidR="00C20519" w:rsidRPr="00C20519">
        <w:t>One of the fully lined tunnels on the Sydney Metro Northwest project.</w:t>
      </w:r>
      <w:r w:rsidR="00B345EB">
        <w:rPr>
          <w:noProof/>
          <w:lang w:val="it-IT" w:eastAsia="it-IT"/>
        </w:rPr>
        <w:drawing>
          <wp:anchor distT="0" distB="0" distL="114300" distR="114300" simplePos="0" relativeHeight="251665920" behindDoc="0" locked="0" layoutInCell="1" allowOverlap="1">
            <wp:simplePos x="914400" y="1010920"/>
            <wp:positionH relativeFrom="column">
              <wp:align>right</wp:align>
            </wp:positionH>
            <wp:positionV relativeFrom="paragraph">
              <wp:posOffset>172720</wp:posOffset>
            </wp:positionV>
            <wp:extent cx="1616400" cy="1080000"/>
            <wp:effectExtent l="0" t="0" r="3175"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T Sydney 6 sm.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16400" cy="1080000"/>
                    </a:xfrm>
                    <a:prstGeom prst="rect">
                      <a:avLst/>
                    </a:prstGeom>
                  </pic:spPr>
                </pic:pic>
              </a:graphicData>
            </a:graphic>
          </wp:anchor>
        </w:drawing>
      </w:r>
    </w:p>
    <w:p w:rsidR="00C21422" w:rsidRDefault="00C21422" w:rsidP="00202E8D">
      <w:pPr>
        <w:spacing w:before="120"/>
        <w:jc w:val="both"/>
      </w:pPr>
    </w:p>
    <w:p w:rsidR="00C21422" w:rsidRDefault="00C21422" w:rsidP="00202E8D">
      <w:pPr>
        <w:spacing w:before="120"/>
        <w:jc w:val="both"/>
      </w:pPr>
    </w:p>
    <w:p w:rsidR="00C21422" w:rsidRDefault="00C21422" w:rsidP="00202E8D">
      <w:pPr>
        <w:spacing w:before="120"/>
        <w:jc w:val="both"/>
      </w:pPr>
    </w:p>
    <w:p w:rsidR="00C21422" w:rsidRDefault="00C21422" w:rsidP="00202E8D">
      <w:pPr>
        <w:spacing w:before="120"/>
        <w:jc w:val="both"/>
      </w:pPr>
    </w:p>
    <w:p w:rsidR="00C21422" w:rsidRDefault="00C21422" w:rsidP="00202E8D">
      <w:pPr>
        <w:spacing w:before="120"/>
        <w:jc w:val="both"/>
      </w:pPr>
    </w:p>
    <w:sectPr w:rsidR="00C21422" w:rsidSect="00F80938">
      <w:footerReference w:type="even" r:id="rId17"/>
      <w:pgSz w:w="11907" w:h="16840" w:code="9"/>
      <w:pgMar w:top="1440" w:right="1440" w:bottom="1440" w:left="1440" w:header="646" w:footer="102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D9F" w:rsidRDefault="00885D9F">
      <w:r>
        <w:separator/>
      </w:r>
    </w:p>
  </w:endnote>
  <w:endnote w:type="continuationSeparator" w:id="1">
    <w:p w:rsidR="00885D9F" w:rsidRDefault="00885D9F">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3B" w:rsidRDefault="001209ED">
    <w:pPr>
      <w:pStyle w:val="Pidipagina"/>
      <w:framePr w:wrap="around" w:vAnchor="text" w:hAnchor="margin" w:xAlign="center" w:y="1"/>
      <w:rPr>
        <w:rStyle w:val="Numeropagina"/>
      </w:rPr>
    </w:pPr>
    <w:r>
      <w:rPr>
        <w:rStyle w:val="Numeropagina"/>
      </w:rPr>
      <w:fldChar w:fldCharType="begin"/>
    </w:r>
    <w:r w:rsidR="001C2E6C">
      <w:rPr>
        <w:rStyle w:val="Numeropagina"/>
      </w:rPr>
      <w:instrText xml:space="preserve">PAGE  </w:instrText>
    </w:r>
    <w:r>
      <w:rPr>
        <w:rStyle w:val="Numeropagina"/>
      </w:rPr>
      <w:fldChar w:fldCharType="separate"/>
    </w:r>
    <w:r w:rsidR="001C2E6C">
      <w:rPr>
        <w:rStyle w:val="Numeropagina"/>
        <w:noProof/>
      </w:rPr>
      <w:t>1</w:t>
    </w:r>
    <w:r>
      <w:rPr>
        <w:rStyle w:val="Numeropagina"/>
      </w:rPr>
      <w:fldChar w:fldCharType="end"/>
    </w:r>
  </w:p>
  <w:p w:rsidR="003B5F3B" w:rsidRDefault="003B5F3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D9F" w:rsidRDefault="00885D9F">
      <w:r>
        <w:separator/>
      </w:r>
    </w:p>
  </w:footnote>
  <w:footnote w:type="continuationSeparator" w:id="1">
    <w:p w:rsidR="00885D9F" w:rsidRDefault="00885D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A11"/>
    <w:multiLevelType w:val="hybridMultilevel"/>
    <w:tmpl w:val="45C29CFE"/>
    <w:lvl w:ilvl="0" w:tplc="2AF8C6B8">
      <w:start w:val="1"/>
      <w:numFmt w:val="bullet"/>
      <w:lvlText w:val=""/>
      <w:lvlJc w:val="left"/>
      <w:pPr>
        <w:tabs>
          <w:tab w:val="num" w:pos="720"/>
        </w:tabs>
        <w:ind w:left="720" w:hanging="360"/>
      </w:pPr>
      <w:rPr>
        <w:rFonts w:ascii="Webdings" w:hAnsi="Webdings" w:hint="default"/>
      </w:rPr>
    </w:lvl>
    <w:lvl w:ilvl="1" w:tplc="07F8FF4A" w:tentative="1">
      <w:start w:val="1"/>
      <w:numFmt w:val="bullet"/>
      <w:lvlText w:val=""/>
      <w:lvlJc w:val="left"/>
      <w:pPr>
        <w:tabs>
          <w:tab w:val="num" w:pos="1440"/>
        </w:tabs>
        <w:ind w:left="1440" w:hanging="360"/>
      </w:pPr>
      <w:rPr>
        <w:rFonts w:ascii="Webdings" w:hAnsi="Webdings" w:hint="default"/>
      </w:rPr>
    </w:lvl>
    <w:lvl w:ilvl="2" w:tplc="8884BFEE" w:tentative="1">
      <w:start w:val="1"/>
      <w:numFmt w:val="bullet"/>
      <w:lvlText w:val=""/>
      <w:lvlJc w:val="left"/>
      <w:pPr>
        <w:tabs>
          <w:tab w:val="num" w:pos="2160"/>
        </w:tabs>
        <w:ind w:left="2160" w:hanging="360"/>
      </w:pPr>
      <w:rPr>
        <w:rFonts w:ascii="Webdings" w:hAnsi="Webdings" w:hint="default"/>
      </w:rPr>
    </w:lvl>
    <w:lvl w:ilvl="3" w:tplc="9A842DF0" w:tentative="1">
      <w:start w:val="1"/>
      <w:numFmt w:val="bullet"/>
      <w:lvlText w:val=""/>
      <w:lvlJc w:val="left"/>
      <w:pPr>
        <w:tabs>
          <w:tab w:val="num" w:pos="2880"/>
        </w:tabs>
        <w:ind w:left="2880" w:hanging="360"/>
      </w:pPr>
      <w:rPr>
        <w:rFonts w:ascii="Webdings" w:hAnsi="Webdings" w:hint="default"/>
      </w:rPr>
    </w:lvl>
    <w:lvl w:ilvl="4" w:tplc="AE04478C" w:tentative="1">
      <w:start w:val="1"/>
      <w:numFmt w:val="bullet"/>
      <w:lvlText w:val=""/>
      <w:lvlJc w:val="left"/>
      <w:pPr>
        <w:tabs>
          <w:tab w:val="num" w:pos="3600"/>
        </w:tabs>
        <w:ind w:left="3600" w:hanging="360"/>
      </w:pPr>
      <w:rPr>
        <w:rFonts w:ascii="Webdings" w:hAnsi="Webdings" w:hint="default"/>
      </w:rPr>
    </w:lvl>
    <w:lvl w:ilvl="5" w:tplc="3AA4394C" w:tentative="1">
      <w:start w:val="1"/>
      <w:numFmt w:val="bullet"/>
      <w:lvlText w:val=""/>
      <w:lvlJc w:val="left"/>
      <w:pPr>
        <w:tabs>
          <w:tab w:val="num" w:pos="4320"/>
        </w:tabs>
        <w:ind w:left="4320" w:hanging="360"/>
      </w:pPr>
      <w:rPr>
        <w:rFonts w:ascii="Webdings" w:hAnsi="Webdings" w:hint="default"/>
      </w:rPr>
    </w:lvl>
    <w:lvl w:ilvl="6" w:tplc="993AF5BC" w:tentative="1">
      <w:start w:val="1"/>
      <w:numFmt w:val="bullet"/>
      <w:lvlText w:val=""/>
      <w:lvlJc w:val="left"/>
      <w:pPr>
        <w:tabs>
          <w:tab w:val="num" w:pos="5040"/>
        </w:tabs>
        <w:ind w:left="5040" w:hanging="360"/>
      </w:pPr>
      <w:rPr>
        <w:rFonts w:ascii="Webdings" w:hAnsi="Webdings" w:hint="default"/>
      </w:rPr>
    </w:lvl>
    <w:lvl w:ilvl="7" w:tplc="C0365D56" w:tentative="1">
      <w:start w:val="1"/>
      <w:numFmt w:val="bullet"/>
      <w:lvlText w:val=""/>
      <w:lvlJc w:val="left"/>
      <w:pPr>
        <w:tabs>
          <w:tab w:val="num" w:pos="5760"/>
        </w:tabs>
        <w:ind w:left="5760" w:hanging="360"/>
      </w:pPr>
      <w:rPr>
        <w:rFonts w:ascii="Webdings" w:hAnsi="Webdings" w:hint="default"/>
      </w:rPr>
    </w:lvl>
    <w:lvl w:ilvl="8" w:tplc="1224455A" w:tentative="1">
      <w:start w:val="1"/>
      <w:numFmt w:val="bullet"/>
      <w:lvlText w:val=""/>
      <w:lvlJc w:val="left"/>
      <w:pPr>
        <w:tabs>
          <w:tab w:val="num" w:pos="6480"/>
        </w:tabs>
        <w:ind w:left="6480" w:hanging="360"/>
      </w:pPr>
      <w:rPr>
        <w:rFonts w:ascii="Webdings" w:hAnsi="Webdings" w:hint="default"/>
      </w:rPr>
    </w:lvl>
  </w:abstractNum>
  <w:abstractNum w:abstractNumId="1">
    <w:nsid w:val="050369C6"/>
    <w:multiLevelType w:val="hybridMultilevel"/>
    <w:tmpl w:val="593A8C64"/>
    <w:lvl w:ilvl="0" w:tplc="3D983BF2">
      <w:start w:val="1"/>
      <w:numFmt w:val="bullet"/>
      <w:lvlText w:val=""/>
      <w:lvlJc w:val="left"/>
      <w:pPr>
        <w:tabs>
          <w:tab w:val="num" w:pos="720"/>
        </w:tabs>
        <w:ind w:left="720" w:hanging="360"/>
      </w:pPr>
      <w:rPr>
        <w:rFonts w:ascii="Webdings" w:hAnsi="Webdings" w:hint="default"/>
      </w:rPr>
    </w:lvl>
    <w:lvl w:ilvl="1" w:tplc="4296FA96" w:tentative="1">
      <w:start w:val="1"/>
      <w:numFmt w:val="bullet"/>
      <w:lvlText w:val=""/>
      <w:lvlJc w:val="left"/>
      <w:pPr>
        <w:tabs>
          <w:tab w:val="num" w:pos="1440"/>
        </w:tabs>
        <w:ind w:left="1440" w:hanging="360"/>
      </w:pPr>
      <w:rPr>
        <w:rFonts w:ascii="Webdings" w:hAnsi="Webdings" w:hint="default"/>
      </w:rPr>
    </w:lvl>
    <w:lvl w:ilvl="2" w:tplc="14822476" w:tentative="1">
      <w:start w:val="1"/>
      <w:numFmt w:val="bullet"/>
      <w:lvlText w:val=""/>
      <w:lvlJc w:val="left"/>
      <w:pPr>
        <w:tabs>
          <w:tab w:val="num" w:pos="2160"/>
        </w:tabs>
        <w:ind w:left="2160" w:hanging="360"/>
      </w:pPr>
      <w:rPr>
        <w:rFonts w:ascii="Webdings" w:hAnsi="Webdings" w:hint="default"/>
      </w:rPr>
    </w:lvl>
    <w:lvl w:ilvl="3" w:tplc="20548374" w:tentative="1">
      <w:start w:val="1"/>
      <w:numFmt w:val="bullet"/>
      <w:lvlText w:val=""/>
      <w:lvlJc w:val="left"/>
      <w:pPr>
        <w:tabs>
          <w:tab w:val="num" w:pos="2880"/>
        </w:tabs>
        <w:ind w:left="2880" w:hanging="360"/>
      </w:pPr>
      <w:rPr>
        <w:rFonts w:ascii="Webdings" w:hAnsi="Webdings" w:hint="default"/>
      </w:rPr>
    </w:lvl>
    <w:lvl w:ilvl="4" w:tplc="61DA4F66" w:tentative="1">
      <w:start w:val="1"/>
      <w:numFmt w:val="bullet"/>
      <w:lvlText w:val=""/>
      <w:lvlJc w:val="left"/>
      <w:pPr>
        <w:tabs>
          <w:tab w:val="num" w:pos="3600"/>
        </w:tabs>
        <w:ind w:left="3600" w:hanging="360"/>
      </w:pPr>
      <w:rPr>
        <w:rFonts w:ascii="Webdings" w:hAnsi="Webdings" w:hint="default"/>
      </w:rPr>
    </w:lvl>
    <w:lvl w:ilvl="5" w:tplc="4FBC673E" w:tentative="1">
      <w:start w:val="1"/>
      <w:numFmt w:val="bullet"/>
      <w:lvlText w:val=""/>
      <w:lvlJc w:val="left"/>
      <w:pPr>
        <w:tabs>
          <w:tab w:val="num" w:pos="4320"/>
        </w:tabs>
        <w:ind w:left="4320" w:hanging="360"/>
      </w:pPr>
      <w:rPr>
        <w:rFonts w:ascii="Webdings" w:hAnsi="Webdings" w:hint="default"/>
      </w:rPr>
    </w:lvl>
    <w:lvl w:ilvl="6" w:tplc="2758B6D8" w:tentative="1">
      <w:start w:val="1"/>
      <w:numFmt w:val="bullet"/>
      <w:lvlText w:val=""/>
      <w:lvlJc w:val="left"/>
      <w:pPr>
        <w:tabs>
          <w:tab w:val="num" w:pos="5040"/>
        </w:tabs>
        <w:ind w:left="5040" w:hanging="360"/>
      </w:pPr>
      <w:rPr>
        <w:rFonts w:ascii="Webdings" w:hAnsi="Webdings" w:hint="default"/>
      </w:rPr>
    </w:lvl>
    <w:lvl w:ilvl="7" w:tplc="2F9AB26A" w:tentative="1">
      <w:start w:val="1"/>
      <w:numFmt w:val="bullet"/>
      <w:lvlText w:val=""/>
      <w:lvlJc w:val="left"/>
      <w:pPr>
        <w:tabs>
          <w:tab w:val="num" w:pos="5760"/>
        </w:tabs>
        <w:ind w:left="5760" w:hanging="360"/>
      </w:pPr>
      <w:rPr>
        <w:rFonts w:ascii="Webdings" w:hAnsi="Webdings" w:hint="default"/>
      </w:rPr>
    </w:lvl>
    <w:lvl w:ilvl="8" w:tplc="0E70249C" w:tentative="1">
      <w:start w:val="1"/>
      <w:numFmt w:val="bullet"/>
      <w:lvlText w:val=""/>
      <w:lvlJc w:val="left"/>
      <w:pPr>
        <w:tabs>
          <w:tab w:val="num" w:pos="6480"/>
        </w:tabs>
        <w:ind w:left="6480" w:hanging="360"/>
      </w:pPr>
      <w:rPr>
        <w:rFonts w:ascii="Webdings" w:hAnsi="Webdings" w:hint="default"/>
      </w:rPr>
    </w:lvl>
  </w:abstractNum>
  <w:abstractNum w:abstractNumId="2">
    <w:nsid w:val="06214691"/>
    <w:multiLevelType w:val="hybridMultilevel"/>
    <w:tmpl w:val="653635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9E37E8"/>
    <w:multiLevelType w:val="hybridMultilevel"/>
    <w:tmpl w:val="FDF2B65E"/>
    <w:lvl w:ilvl="0" w:tplc="AA9EEA38">
      <w:start w:val="1"/>
      <w:numFmt w:val="bullet"/>
      <w:lvlText w:val=""/>
      <w:lvlJc w:val="left"/>
      <w:pPr>
        <w:tabs>
          <w:tab w:val="num" w:pos="720"/>
        </w:tabs>
        <w:ind w:left="720" w:hanging="360"/>
      </w:pPr>
      <w:rPr>
        <w:rFonts w:ascii="Webdings" w:hAnsi="Webdings" w:hint="default"/>
      </w:rPr>
    </w:lvl>
    <w:lvl w:ilvl="1" w:tplc="F02E977A" w:tentative="1">
      <w:start w:val="1"/>
      <w:numFmt w:val="bullet"/>
      <w:lvlText w:val=""/>
      <w:lvlJc w:val="left"/>
      <w:pPr>
        <w:tabs>
          <w:tab w:val="num" w:pos="1440"/>
        </w:tabs>
        <w:ind w:left="1440" w:hanging="360"/>
      </w:pPr>
      <w:rPr>
        <w:rFonts w:ascii="Webdings" w:hAnsi="Webdings" w:hint="default"/>
      </w:rPr>
    </w:lvl>
    <w:lvl w:ilvl="2" w:tplc="A00C9BD8" w:tentative="1">
      <w:start w:val="1"/>
      <w:numFmt w:val="bullet"/>
      <w:lvlText w:val=""/>
      <w:lvlJc w:val="left"/>
      <w:pPr>
        <w:tabs>
          <w:tab w:val="num" w:pos="2160"/>
        </w:tabs>
        <w:ind w:left="2160" w:hanging="360"/>
      </w:pPr>
      <w:rPr>
        <w:rFonts w:ascii="Webdings" w:hAnsi="Webdings" w:hint="default"/>
      </w:rPr>
    </w:lvl>
    <w:lvl w:ilvl="3" w:tplc="3A9CE196" w:tentative="1">
      <w:start w:val="1"/>
      <w:numFmt w:val="bullet"/>
      <w:lvlText w:val=""/>
      <w:lvlJc w:val="left"/>
      <w:pPr>
        <w:tabs>
          <w:tab w:val="num" w:pos="2880"/>
        </w:tabs>
        <w:ind w:left="2880" w:hanging="360"/>
      </w:pPr>
      <w:rPr>
        <w:rFonts w:ascii="Webdings" w:hAnsi="Webdings" w:hint="default"/>
      </w:rPr>
    </w:lvl>
    <w:lvl w:ilvl="4" w:tplc="BBEA85BC" w:tentative="1">
      <w:start w:val="1"/>
      <w:numFmt w:val="bullet"/>
      <w:lvlText w:val=""/>
      <w:lvlJc w:val="left"/>
      <w:pPr>
        <w:tabs>
          <w:tab w:val="num" w:pos="3600"/>
        </w:tabs>
        <w:ind w:left="3600" w:hanging="360"/>
      </w:pPr>
      <w:rPr>
        <w:rFonts w:ascii="Webdings" w:hAnsi="Webdings" w:hint="default"/>
      </w:rPr>
    </w:lvl>
    <w:lvl w:ilvl="5" w:tplc="241494D6" w:tentative="1">
      <w:start w:val="1"/>
      <w:numFmt w:val="bullet"/>
      <w:lvlText w:val=""/>
      <w:lvlJc w:val="left"/>
      <w:pPr>
        <w:tabs>
          <w:tab w:val="num" w:pos="4320"/>
        </w:tabs>
        <w:ind w:left="4320" w:hanging="360"/>
      </w:pPr>
      <w:rPr>
        <w:rFonts w:ascii="Webdings" w:hAnsi="Webdings" w:hint="default"/>
      </w:rPr>
    </w:lvl>
    <w:lvl w:ilvl="6" w:tplc="461E7E12" w:tentative="1">
      <w:start w:val="1"/>
      <w:numFmt w:val="bullet"/>
      <w:lvlText w:val=""/>
      <w:lvlJc w:val="left"/>
      <w:pPr>
        <w:tabs>
          <w:tab w:val="num" w:pos="5040"/>
        </w:tabs>
        <w:ind w:left="5040" w:hanging="360"/>
      </w:pPr>
      <w:rPr>
        <w:rFonts w:ascii="Webdings" w:hAnsi="Webdings" w:hint="default"/>
      </w:rPr>
    </w:lvl>
    <w:lvl w:ilvl="7" w:tplc="FA960714" w:tentative="1">
      <w:start w:val="1"/>
      <w:numFmt w:val="bullet"/>
      <w:lvlText w:val=""/>
      <w:lvlJc w:val="left"/>
      <w:pPr>
        <w:tabs>
          <w:tab w:val="num" w:pos="5760"/>
        </w:tabs>
        <w:ind w:left="5760" w:hanging="360"/>
      </w:pPr>
      <w:rPr>
        <w:rFonts w:ascii="Webdings" w:hAnsi="Webdings" w:hint="default"/>
      </w:rPr>
    </w:lvl>
    <w:lvl w:ilvl="8" w:tplc="EEEED426" w:tentative="1">
      <w:start w:val="1"/>
      <w:numFmt w:val="bullet"/>
      <w:lvlText w:val=""/>
      <w:lvlJc w:val="left"/>
      <w:pPr>
        <w:tabs>
          <w:tab w:val="num" w:pos="6480"/>
        </w:tabs>
        <w:ind w:left="6480" w:hanging="360"/>
      </w:pPr>
      <w:rPr>
        <w:rFonts w:ascii="Webdings" w:hAnsi="Webdings" w:hint="default"/>
      </w:rPr>
    </w:lvl>
  </w:abstractNum>
  <w:abstractNum w:abstractNumId="4">
    <w:nsid w:val="10FE094A"/>
    <w:multiLevelType w:val="hybridMultilevel"/>
    <w:tmpl w:val="19BA7C98"/>
    <w:lvl w:ilvl="0" w:tplc="5882DCB0">
      <w:start w:val="1"/>
      <w:numFmt w:val="bullet"/>
      <w:lvlText w:val=""/>
      <w:lvlJc w:val="left"/>
      <w:pPr>
        <w:tabs>
          <w:tab w:val="num" w:pos="720"/>
        </w:tabs>
        <w:ind w:left="720" w:hanging="360"/>
      </w:pPr>
      <w:rPr>
        <w:rFonts w:ascii="Webdings" w:hAnsi="Webdings" w:hint="default"/>
      </w:rPr>
    </w:lvl>
    <w:lvl w:ilvl="1" w:tplc="F68E5C12" w:tentative="1">
      <w:start w:val="1"/>
      <w:numFmt w:val="bullet"/>
      <w:lvlText w:val=""/>
      <w:lvlJc w:val="left"/>
      <w:pPr>
        <w:tabs>
          <w:tab w:val="num" w:pos="1440"/>
        </w:tabs>
        <w:ind w:left="1440" w:hanging="360"/>
      </w:pPr>
      <w:rPr>
        <w:rFonts w:ascii="Webdings" w:hAnsi="Webdings" w:hint="default"/>
      </w:rPr>
    </w:lvl>
    <w:lvl w:ilvl="2" w:tplc="8CB6AA5C" w:tentative="1">
      <w:start w:val="1"/>
      <w:numFmt w:val="bullet"/>
      <w:lvlText w:val=""/>
      <w:lvlJc w:val="left"/>
      <w:pPr>
        <w:tabs>
          <w:tab w:val="num" w:pos="2160"/>
        </w:tabs>
        <w:ind w:left="2160" w:hanging="360"/>
      </w:pPr>
      <w:rPr>
        <w:rFonts w:ascii="Webdings" w:hAnsi="Webdings" w:hint="default"/>
      </w:rPr>
    </w:lvl>
    <w:lvl w:ilvl="3" w:tplc="FEA222B8" w:tentative="1">
      <w:start w:val="1"/>
      <w:numFmt w:val="bullet"/>
      <w:lvlText w:val=""/>
      <w:lvlJc w:val="left"/>
      <w:pPr>
        <w:tabs>
          <w:tab w:val="num" w:pos="2880"/>
        </w:tabs>
        <w:ind w:left="2880" w:hanging="360"/>
      </w:pPr>
      <w:rPr>
        <w:rFonts w:ascii="Webdings" w:hAnsi="Webdings" w:hint="default"/>
      </w:rPr>
    </w:lvl>
    <w:lvl w:ilvl="4" w:tplc="6D9A0DD6" w:tentative="1">
      <w:start w:val="1"/>
      <w:numFmt w:val="bullet"/>
      <w:lvlText w:val=""/>
      <w:lvlJc w:val="left"/>
      <w:pPr>
        <w:tabs>
          <w:tab w:val="num" w:pos="3600"/>
        </w:tabs>
        <w:ind w:left="3600" w:hanging="360"/>
      </w:pPr>
      <w:rPr>
        <w:rFonts w:ascii="Webdings" w:hAnsi="Webdings" w:hint="default"/>
      </w:rPr>
    </w:lvl>
    <w:lvl w:ilvl="5" w:tplc="508C9A9A" w:tentative="1">
      <w:start w:val="1"/>
      <w:numFmt w:val="bullet"/>
      <w:lvlText w:val=""/>
      <w:lvlJc w:val="left"/>
      <w:pPr>
        <w:tabs>
          <w:tab w:val="num" w:pos="4320"/>
        </w:tabs>
        <w:ind w:left="4320" w:hanging="360"/>
      </w:pPr>
      <w:rPr>
        <w:rFonts w:ascii="Webdings" w:hAnsi="Webdings" w:hint="default"/>
      </w:rPr>
    </w:lvl>
    <w:lvl w:ilvl="6" w:tplc="74FA01C8" w:tentative="1">
      <w:start w:val="1"/>
      <w:numFmt w:val="bullet"/>
      <w:lvlText w:val=""/>
      <w:lvlJc w:val="left"/>
      <w:pPr>
        <w:tabs>
          <w:tab w:val="num" w:pos="5040"/>
        </w:tabs>
        <w:ind w:left="5040" w:hanging="360"/>
      </w:pPr>
      <w:rPr>
        <w:rFonts w:ascii="Webdings" w:hAnsi="Webdings" w:hint="default"/>
      </w:rPr>
    </w:lvl>
    <w:lvl w:ilvl="7" w:tplc="C05E66BE" w:tentative="1">
      <w:start w:val="1"/>
      <w:numFmt w:val="bullet"/>
      <w:lvlText w:val=""/>
      <w:lvlJc w:val="left"/>
      <w:pPr>
        <w:tabs>
          <w:tab w:val="num" w:pos="5760"/>
        </w:tabs>
        <w:ind w:left="5760" w:hanging="360"/>
      </w:pPr>
      <w:rPr>
        <w:rFonts w:ascii="Webdings" w:hAnsi="Webdings" w:hint="default"/>
      </w:rPr>
    </w:lvl>
    <w:lvl w:ilvl="8" w:tplc="07E66A46" w:tentative="1">
      <w:start w:val="1"/>
      <w:numFmt w:val="bullet"/>
      <w:lvlText w:val=""/>
      <w:lvlJc w:val="left"/>
      <w:pPr>
        <w:tabs>
          <w:tab w:val="num" w:pos="6480"/>
        </w:tabs>
        <w:ind w:left="6480" w:hanging="360"/>
      </w:pPr>
      <w:rPr>
        <w:rFonts w:ascii="Webdings" w:hAnsi="Webdings" w:hint="default"/>
      </w:rPr>
    </w:lvl>
  </w:abstractNum>
  <w:abstractNum w:abstractNumId="5">
    <w:nsid w:val="12045E5F"/>
    <w:multiLevelType w:val="hybridMultilevel"/>
    <w:tmpl w:val="3AE6F03E"/>
    <w:lvl w:ilvl="0" w:tplc="2166C7CC">
      <w:start w:val="1"/>
      <w:numFmt w:val="bullet"/>
      <w:lvlText w:val=""/>
      <w:lvlJc w:val="left"/>
      <w:pPr>
        <w:tabs>
          <w:tab w:val="num" w:pos="720"/>
        </w:tabs>
        <w:ind w:left="720" w:hanging="360"/>
      </w:pPr>
      <w:rPr>
        <w:rFonts w:ascii="Webdings" w:hAnsi="Webdings" w:hint="default"/>
      </w:rPr>
    </w:lvl>
    <w:lvl w:ilvl="1" w:tplc="6CE63708" w:tentative="1">
      <w:start w:val="1"/>
      <w:numFmt w:val="bullet"/>
      <w:lvlText w:val=""/>
      <w:lvlJc w:val="left"/>
      <w:pPr>
        <w:tabs>
          <w:tab w:val="num" w:pos="1440"/>
        </w:tabs>
        <w:ind w:left="1440" w:hanging="360"/>
      </w:pPr>
      <w:rPr>
        <w:rFonts w:ascii="Webdings" w:hAnsi="Webdings" w:hint="default"/>
      </w:rPr>
    </w:lvl>
    <w:lvl w:ilvl="2" w:tplc="8FD08436" w:tentative="1">
      <w:start w:val="1"/>
      <w:numFmt w:val="bullet"/>
      <w:lvlText w:val=""/>
      <w:lvlJc w:val="left"/>
      <w:pPr>
        <w:tabs>
          <w:tab w:val="num" w:pos="2160"/>
        </w:tabs>
        <w:ind w:left="2160" w:hanging="360"/>
      </w:pPr>
      <w:rPr>
        <w:rFonts w:ascii="Webdings" w:hAnsi="Webdings" w:hint="default"/>
      </w:rPr>
    </w:lvl>
    <w:lvl w:ilvl="3" w:tplc="7C369DF4" w:tentative="1">
      <w:start w:val="1"/>
      <w:numFmt w:val="bullet"/>
      <w:lvlText w:val=""/>
      <w:lvlJc w:val="left"/>
      <w:pPr>
        <w:tabs>
          <w:tab w:val="num" w:pos="2880"/>
        </w:tabs>
        <w:ind w:left="2880" w:hanging="360"/>
      </w:pPr>
      <w:rPr>
        <w:rFonts w:ascii="Webdings" w:hAnsi="Webdings" w:hint="default"/>
      </w:rPr>
    </w:lvl>
    <w:lvl w:ilvl="4" w:tplc="29F4D15C" w:tentative="1">
      <w:start w:val="1"/>
      <w:numFmt w:val="bullet"/>
      <w:lvlText w:val=""/>
      <w:lvlJc w:val="left"/>
      <w:pPr>
        <w:tabs>
          <w:tab w:val="num" w:pos="3600"/>
        </w:tabs>
        <w:ind w:left="3600" w:hanging="360"/>
      </w:pPr>
      <w:rPr>
        <w:rFonts w:ascii="Webdings" w:hAnsi="Webdings" w:hint="default"/>
      </w:rPr>
    </w:lvl>
    <w:lvl w:ilvl="5" w:tplc="3EE41462" w:tentative="1">
      <w:start w:val="1"/>
      <w:numFmt w:val="bullet"/>
      <w:lvlText w:val=""/>
      <w:lvlJc w:val="left"/>
      <w:pPr>
        <w:tabs>
          <w:tab w:val="num" w:pos="4320"/>
        </w:tabs>
        <w:ind w:left="4320" w:hanging="360"/>
      </w:pPr>
      <w:rPr>
        <w:rFonts w:ascii="Webdings" w:hAnsi="Webdings" w:hint="default"/>
      </w:rPr>
    </w:lvl>
    <w:lvl w:ilvl="6" w:tplc="53A4436E" w:tentative="1">
      <w:start w:val="1"/>
      <w:numFmt w:val="bullet"/>
      <w:lvlText w:val=""/>
      <w:lvlJc w:val="left"/>
      <w:pPr>
        <w:tabs>
          <w:tab w:val="num" w:pos="5040"/>
        </w:tabs>
        <w:ind w:left="5040" w:hanging="360"/>
      </w:pPr>
      <w:rPr>
        <w:rFonts w:ascii="Webdings" w:hAnsi="Webdings" w:hint="default"/>
      </w:rPr>
    </w:lvl>
    <w:lvl w:ilvl="7" w:tplc="2E26ED64" w:tentative="1">
      <w:start w:val="1"/>
      <w:numFmt w:val="bullet"/>
      <w:lvlText w:val=""/>
      <w:lvlJc w:val="left"/>
      <w:pPr>
        <w:tabs>
          <w:tab w:val="num" w:pos="5760"/>
        </w:tabs>
        <w:ind w:left="5760" w:hanging="360"/>
      </w:pPr>
      <w:rPr>
        <w:rFonts w:ascii="Webdings" w:hAnsi="Webdings" w:hint="default"/>
      </w:rPr>
    </w:lvl>
    <w:lvl w:ilvl="8" w:tplc="A3A6A1F0" w:tentative="1">
      <w:start w:val="1"/>
      <w:numFmt w:val="bullet"/>
      <w:lvlText w:val=""/>
      <w:lvlJc w:val="left"/>
      <w:pPr>
        <w:tabs>
          <w:tab w:val="num" w:pos="6480"/>
        </w:tabs>
        <w:ind w:left="6480" w:hanging="360"/>
      </w:pPr>
      <w:rPr>
        <w:rFonts w:ascii="Webdings" w:hAnsi="Webdings" w:hint="default"/>
      </w:rPr>
    </w:lvl>
  </w:abstractNum>
  <w:abstractNum w:abstractNumId="6">
    <w:nsid w:val="12574CF9"/>
    <w:multiLevelType w:val="hybridMultilevel"/>
    <w:tmpl w:val="65F86D7C"/>
    <w:lvl w:ilvl="0" w:tplc="EE861B3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2D52046"/>
    <w:multiLevelType w:val="hybridMultilevel"/>
    <w:tmpl w:val="A71C73C2"/>
    <w:lvl w:ilvl="0" w:tplc="44CEF8C0">
      <w:start w:val="1"/>
      <w:numFmt w:val="bullet"/>
      <w:lvlText w:val=""/>
      <w:lvlJc w:val="left"/>
      <w:pPr>
        <w:tabs>
          <w:tab w:val="num" w:pos="720"/>
        </w:tabs>
        <w:ind w:left="720" w:hanging="360"/>
      </w:pPr>
      <w:rPr>
        <w:rFonts w:ascii="Webdings" w:hAnsi="Webdings" w:hint="default"/>
      </w:rPr>
    </w:lvl>
    <w:lvl w:ilvl="1" w:tplc="7062B774" w:tentative="1">
      <w:start w:val="1"/>
      <w:numFmt w:val="bullet"/>
      <w:lvlText w:val=""/>
      <w:lvlJc w:val="left"/>
      <w:pPr>
        <w:tabs>
          <w:tab w:val="num" w:pos="1440"/>
        </w:tabs>
        <w:ind w:left="1440" w:hanging="360"/>
      </w:pPr>
      <w:rPr>
        <w:rFonts w:ascii="Webdings" w:hAnsi="Webdings" w:hint="default"/>
      </w:rPr>
    </w:lvl>
    <w:lvl w:ilvl="2" w:tplc="4FE68310" w:tentative="1">
      <w:start w:val="1"/>
      <w:numFmt w:val="bullet"/>
      <w:lvlText w:val=""/>
      <w:lvlJc w:val="left"/>
      <w:pPr>
        <w:tabs>
          <w:tab w:val="num" w:pos="2160"/>
        </w:tabs>
        <w:ind w:left="2160" w:hanging="360"/>
      </w:pPr>
      <w:rPr>
        <w:rFonts w:ascii="Webdings" w:hAnsi="Webdings" w:hint="default"/>
      </w:rPr>
    </w:lvl>
    <w:lvl w:ilvl="3" w:tplc="996A0F52" w:tentative="1">
      <w:start w:val="1"/>
      <w:numFmt w:val="bullet"/>
      <w:lvlText w:val=""/>
      <w:lvlJc w:val="left"/>
      <w:pPr>
        <w:tabs>
          <w:tab w:val="num" w:pos="2880"/>
        </w:tabs>
        <w:ind w:left="2880" w:hanging="360"/>
      </w:pPr>
      <w:rPr>
        <w:rFonts w:ascii="Webdings" w:hAnsi="Webdings" w:hint="default"/>
      </w:rPr>
    </w:lvl>
    <w:lvl w:ilvl="4" w:tplc="04A2FF8C" w:tentative="1">
      <w:start w:val="1"/>
      <w:numFmt w:val="bullet"/>
      <w:lvlText w:val=""/>
      <w:lvlJc w:val="left"/>
      <w:pPr>
        <w:tabs>
          <w:tab w:val="num" w:pos="3600"/>
        </w:tabs>
        <w:ind w:left="3600" w:hanging="360"/>
      </w:pPr>
      <w:rPr>
        <w:rFonts w:ascii="Webdings" w:hAnsi="Webdings" w:hint="default"/>
      </w:rPr>
    </w:lvl>
    <w:lvl w:ilvl="5" w:tplc="2E087954" w:tentative="1">
      <w:start w:val="1"/>
      <w:numFmt w:val="bullet"/>
      <w:lvlText w:val=""/>
      <w:lvlJc w:val="left"/>
      <w:pPr>
        <w:tabs>
          <w:tab w:val="num" w:pos="4320"/>
        </w:tabs>
        <w:ind w:left="4320" w:hanging="360"/>
      </w:pPr>
      <w:rPr>
        <w:rFonts w:ascii="Webdings" w:hAnsi="Webdings" w:hint="default"/>
      </w:rPr>
    </w:lvl>
    <w:lvl w:ilvl="6" w:tplc="11E020A0" w:tentative="1">
      <w:start w:val="1"/>
      <w:numFmt w:val="bullet"/>
      <w:lvlText w:val=""/>
      <w:lvlJc w:val="left"/>
      <w:pPr>
        <w:tabs>
          <w:tab w:val="num" w:pos="5040"/>
        </w:tabs>
        <w:ind w:left="5040" w:hanging="360"/>
      </w:pPr>
      <w:rPr>
        <w:rFonts w:ascii="Webdings" w:hAnsi="Webdings" w:hint="default"/>
      </w:rPr>
    </w:lvl>
    <w:lvl w:ilvl="7" w:tplc="2436A4C4" w:tentative="1">
      <w:start w:val="1"/>
      <w:numFmt w:val="bullet"/>
      <w:lvlText w:val=""/>
      <w:lvlJc w:val="left"/>
      <w:pPr>
        <w:tabs>
          <w:tab w:val="num" w:pos="5760"/>
        </w:tabs>
        <w:ind w:left="5760" w:hanging="360"/>
      </w:pPr>
      <w:rPr>
        <w:rFonts w:ascii="Webdings" w:hAnsi="Webdings" w:hint="default"/>
      </w:rPr>
    </w:lvl>
    <w:lvl w:ilvl="8" w:tplc="78500BE4" w:tentative="1">
      <w:start w:val="1"/>
      <w:numFmt w:val="bullet"/>
      <w:lvlText w:val=""/>
      <w:lvlJc w:val="left"/>
      <w:pPr>
        <w:tabs>
          <w:tab w:val="num" w:pos="6480"/>
        </w:tabs>
        <w:ind w:left="6480" w:hanging="360"/>
      </w:pPr>
      <w:rPr>
        <w:rFonts w:ascii="Webdings" w:hAnsi="Webdings" w:hint="default"/>
      </w:rPr>
    </w:lvl>
  </w:abstractNum>
  <w:abstractNum w:abstractNumId="8">
    <w:nsid w:val="1F967D8E"/>
    <w:multiLevelType w:val="hybridMultilevel"/>
    <w:tmpl w:val="8F92556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B4415F"/>
    <w:multiLevelType w:val="hybridMultilevel"/>
    <w:tmpl w:val="A5260FD6"/>
    <w:lvl w:ilvl="0" w:tplc="C11E2F9A">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F65B2E"/>
    <w:multiLevelType w:val="hybridMultilevel"/>
    <w:tmpl w:val="87B47BAA"/>
    <w:lvl w:ilvl="0" w:tplc="99E2E532">
      <w:start w:val="1"/>
      <w:numFmt w:val="bullet"/>
      <w:lvlText w:val=""/>
      <w:lvlJc w:val="left"/>
      <w:pPr>
        <w:tabs>
          <w:tab w:val="num" w:pos="720"/>
        </w:tabs>
        <w:ind w:left="720" w:hanging="360"/>
      </w:pPr>
      <w:rPr>
        <w:rFonts w:ascii="Webdings" w:hAnsi="Webdings" w:hint="default"/>
      </w:rPr>
    </w:lvl>
    <w:lvl w:ilvl="1" w:tplc="6B065640" w:tentative="1">
      <w:start w:val="1"/>
      <w:numFmt w:val="bullet"/>
      <w:lvlText w:val=""/>
      <w:lvlJc w:val="left"/>
      <w:pPr>
        <w:tabs>
          <w:tab w:val="num" w:pos="1440"/>
        </w:tabs>
        <w:ind w:left="1440" w:hanging="360"/>
      </w:pPr>
      <w:rPr>
        <w:rFonts w:ascii="Webdings" w:hAnsi="Webdings" w:hint="default"/>
      </w:rPr>
    </w:lvl>
    <w:lvl w:ilvl="2" w:tplc="5268BE26" w:tentative="1">
      <w:start w:val="1"/>
      <w:numFmt w:val="bullet"/>
      <w:lvlText w:val=""/>
      <w:lvlJc w:val="left"/>
      <w:pPr>
        <w:tabs>
          <w:tab w:val="num" w:pos="2160"/>
        </w:tabs>
        <w:ind w:left="2160" w:hanging="360"/>
      </w:pPr>
      <w:rPr>
        <w:rFonts w:ascii="Webdings" w:hAnsi="Webdings" w:hint="default"/>
      </w:rPr>
    </w:lvl>
    <w:lvl w:ilvl="3" w:tplc="59A8110C" w:tentative="1">
      <w:start w:val="1"/>
      <w:numFmt w:val="bullet"/>
      <w:lvlText w:val=""/>
      <w:lvlJc w:val="left"/>
      <w:pPr>
        <w:tabs>
          <w:tab w:val="num" w:pos="2880"/>
        </w:tabs>
        <w:ind w:left="2880" w:hanging="360"/>
      </w:pPr>
      <w:rPr>
        <w:rFonts w:ascii="Webdings" w:hAnsi="Webdings" w:hint="default"/>
      </w:rPr>
    </w:lvl>
    <w:lvl w:ilvl="4" w:tplc="80CC803E" w:tentative="1">
      <w:start w:val="1"/>
      <w:numFmt w:val="bullet"/>
      <w:lvlText w:val=""/>
      <w:lvlJc w:val="left"/>
      <w:pPr>
        <w:tabs>
          <w:tab w:val="num" w:pos="3600"/>
        </w:tabs>
        <w:ind w:left="3600" w:hanging="360"/>
      </w:pPr>
      <w:rPr>
        <w:rFonts w:ascii="Webdings" w:hAnsi="Webdings" w:hint="default"/>
      </w:rPr>
    </w:lvl>
    <w:lvl w:ilvl="5" w:tplc="5816CB2C" w:tentative="1">
      <w:start w:val="1"/>
      <w:numFmt w:val="bullet"/>
      <w:lvlText w:val=""/>
      <w:lvlJc w:val="left"/>
      <w:pPr>
        <w:tabs>
          <w:tab w:val="num" w:pos="4320"/>
        </w:tabs>
        <w:ind w:left="4320" w:hanging="360"/>
      </w:pPr>
      <w:rPr>
        <w:rFonts w:ascii="Webdings" w:hAnsi="Webdings" w:hint="default"/>
      </w:rPr>
    </w:lvl>
    <w:lvl w:ilvl="6" w:tplc="E506AD92" w:tentative="1">
      <w:start w:val="1"/>
      <w:numFmt w:val="bullet"/>
      <w:lvlText w:val=""/>
      <w:lvlJc w:val="left"/>
      <w:pPr>
        <w:tabs>
          <w:tab w:val="num" w:pos="5040"/>
        </w:tabs>
        <w:ind w:left="5040" w:hanging="360"/>
      </w:pPr>
      <w:rPr>
        <w:rFonts w:ascii="Webdings" w:hAnsi="Webdings" w:hint="default"/>
      </w:rPr>
    </w:lvl>
    <w:lvl w:ilvl="7" w:tplc="51721ADC" w:tentative="1">
      <w:start w:val="1"/>
      <w:numFmt w:val="bullet"/>
      <w:lvlText w:val=""/>
      <w:lvlJc w:val="left"/>
      <w:pPr>
        <w:tabs>
          <w:tab w:val="num" w:pos="5760"/>
        </w:tabs>
        <w:ind w:left="5760" w:hanging="360"/>
      </w:pPr>
      <w:rPr>
        <w:rFonts w:ascii="Webdings" w:hAnsi="Webdings" w:hint="default"/>
      </w:rPr>
    </w:lvl>
    <w:lvl w:ilvl="8" w:tplc="BD167830" w:tentative="1">
      <w:start w:val="1"/>
      <w:numFmt w:val="bullet"/>
      <w:lvlText w:val=""/>
      <w:lvlJc w:val="left"/>
      <w:pPr>
        <w:tabs>
          <w:tab w:val="num" w:pos="6480"/>
        </w:tabs>
        <w:ind w:left="6480" w:hanging="360"/>
      </w:pPr>
      <w:rPr>
        <w:rFonts w:ascii="Webdings" w:hAnsi="Webdings" w:hint="default"/>
      </w:rPr>
    </w:lvl>
  </w:abstractNum>
  <w:abstractNum w:abstractNumId="11">
    <w:nsid w:val="57B61C21"/>
    <w:multiLevelType w:val="hybridMultilevel"/>
    <w:tmpl w:val="8F925560"/>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A16237"/>
    <w:multiLevelType w:val="hybridMultilevel"/>
    <w:tmpl w:val="653635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AE2D0C"/>
    <w:multiLevelType w:val="hybridMultilevel"/>
    <w:tmpl w:val="A96C00FC"/>
    <w:lvl w:ilvl="0" w:tplc="20D61940">
      <w:start w:val="1"/>
      <w:numFmt w:val="bullet"/>
      <w:lvlText w:val=""/>
      <w:lvlJc w:val="left"/>
      <w:pPr>
        <w:tabs>
          <w:tab w:val="num" w:pos="720"/>
        </w:tabs>
        <w:ind w:left="720" w:hanging="360"/>
      </w:pPr>
      <w:rPr>
        <w:rFonts w:ascii="Webdings" w:hAnsi="Webdings" w:hint="default"/>
      </w:rPr>
    </w:lvl>
    <w:lvl w:ilvl="1" w:tplc="1E7C065A" w:tentative="1">
      <w:start w:val="1"/>
      <w:numFmt w:val="bullet"/>
      <w:lvlText w:val=""/>
      <w:lvlJc w:val="left"/>
      <w:pPr>
        <w:tabs>
          <w:tab w:val="num" w:pos="1440"/>
        </w:tabs>
        <w:ind w:left="1440" w:hanging="360"/>
      </w:pPr>
      <w:rPr>
        <w:rFonts w:ascii="Webdings" w:hAnsi="Webdings" w:hint="default"/>
      </w:rPr>
    </w:lvl>
    <w:lvl w:ilvl="2" w:tplc="127C8360" w:tentative="1">
      <w:start w:val="1"/>
      <w:numFmt w:val="bullet"/>
      <w:lvlText w:val=""/>
      <w:lvlJc w:val="left"/>
      <w:pPr>
        <w:tabs>
          <w:tab w:val="num" w:pos="2160"/>
        </w:tabs>
        <w:ind w:left="2160" w:hanging="360"/>
      </w:pPr>
      <w:rPr>
        <w:rFonts w:ascii="Webdings" w:hAnsi="Webdings" w:hint="default"/>
      </w:rPr>
    </w:lvl>
    <w:lvl w:ilvl="3" w:tplc="9DB01878" w:tentative="1">
      <w:start w:val="1"/>
      <w:numFmt w:val="bullet"/>
      <w:lvlText w:val=""/>
      <w:lvlJc w:val="left"/>
      <w:pPr>
        <w:tabs>
          <w:tab w:val="num" w:pos="2880"/>
        </w:tabs>
        <w:ind w:left="2880" w:hanging="360"/>
      </w:pPr>
      <w:rPr>
        <w:rFonts w:ascii="Webdings" w:hAnsi="Webdings" w:hint="default"/>
      </w:rPr>
    </w:lvl>
    <w:lvl w:ilvl="4" w:tplc="0ADA8AB8" w:tentative="1">
      <w:start w:val="1"/>
      <w:numFmt w:val="bullet"/>
      <w:lvlText w:val=""/>
      <w:lvlJc w:val="left"/>
      <w:pPr>
        <w:tabs>
          <w:tab w:val="num" w:pos="3600"/>
        </w:tabs>
        <w:ind w:left="3600" w:hanging="360"/>
      </w:pPr>
      <w:rPr>
        <w:rFonts w:ascii="Webdings" w:hAnsi="Webdings" w:hint="default"/>
      </w:rPr>
    </w:lvl>
    <w:lvl w:ilvl="5" w:tplc="29FC0E88" w:tentative="1">
      <w:start w:val="1"/>
      <w:numFmt w:val="bullet"/>
      <w:lvlText w:val=""/>
      <w:lvlJc w:val="left"/>
      <w:pPr>
        <w:tabs>
          <w:tab w:val="num" w:pos="4320"/>
        </w:tabs>
        <w:ind w:left="4320" w:hanging="360"/>
      </w:pPr>
      <w:rPr>
        <w:rFonts w:ascii="Webdings" w:hAnsi="Webdings" w:hint="default"/>
      </w:rPr>
    </w:lvl>
    <w:lvl w:ilvl="6" w:tplc="E5769100" w:tentative="1">
      <w:start w:val="1"/>
      <w:numFmt w:val="bullet"/>
      <w:lvlText w:val=""/>
      <w:lvlJc w:val="left"/>
      <w:pPr>
        <w:tabs>
          <w:tab w:val="num" w:pos="5040"/>
        </w:tabs>
        <w:ind w:left="5040" w:hanging="360"/>
      </w:pPr>
      <w:rPr>
        <w:rFonts w:ascii="Webdings" w:hAnsi="Webdings" w:hint="default"/>
      </w:rPr>
    </w:lvl>
    <w:lvl w:ilvl="7" w:tplc="4446BA3E" w:tentative="1">
      <w:start w:val="1"/>
      <w:numFmt w:val="bullet"/>
      <w:lvlText w:val=""/>
      <w:lvlJc w:val="left"/>
      <w:pPr>
        <w:tabs>
          <w:tab w:val="num" w:pos="5760"/>
        </w:tabs>
        <w:ind w:left="5760" w:hanging="360"/>
      </w:pPr>
      <w:rPr>
        <w:rFonts w:ascii="Webdings" w:hAnsi="Webdings" w:hint="default"/>
      </w:rPr>
    </w:lvl>
    <w:lvl w:ilvl="8" w:tplc="7812E7B0" w:tentative="1">
      <w:start w:val="1"/>
      <w:numFmt w:val="bullet"/>
      <w:lvlText w:val=""/>
      <w:lvlJc w:val="left"/>
      <w:pPr>
        <w:tabs>
          <w:tab w:val="num" w:pos="6480"/>
        </w:tabs>
        <w:ind w:left="6480" w:hanging="360"/>
      </w:pPr>
      <w:rPr>
        <w:rFonts w:ascii="Webdings" w:hAnsi="Webdings" w:hint="default"/>
      </w:rPr>
    </w:lvl>
  </w:abstractNum>
  <w:abstractNum w:abstractNumId="14">
    <w:nsid w:val="78622463"/>
    <w:multiLevelType w:val="hybridMultilevel"/>
    <w:tmpl w:val="3C54E026"/>
    <w:lvl w:ilvl="0" w:tplc="9822E40A">
      <w:start w:val="1"/>
      <w:numFmt w:val="bullet"/>
      <w:lvlText w:val=""/>
      <w:lvlJc w:val="left"/>
      <w:pPr>
        <w:tabs>
          <w:tab w:val="num" w:pos="720"/>
        </w:tabs>
        <w:ind w:left="720" w:hanging="360"/>
      </w:pPr>
      <w:rPr>
        <w:rFonts w:ascii="Webdings" w:hAnsi="Webdings" w:hint="default"/>
      </w:rPr>
    </w:lvl>
    <w:lvl w:ilvl="1" w:tplc="D75C875C" w:tentative="1">
      <w:start w:val="1"/>
      <w:numFmt w:val="bullet"/>
      <w:lvlText w:val=""/>
      <w:lvlJc w:val="left"/>
      <w:pPr>
        <w:tabs>
          <w:tab w:val="num" w:pos="1440"/>
        </w:tabs>
        <w:ind w:left="1440" w:hanging="360"/>
      </w:pPr>
      <w:rPr>
        <w:rFonts w:ascii="Webdings" w:hAnsi="Webdings" w:hint="default"/>
      </w:rPr>
    </w:lvl>
    <w:lvl w:ilvl="2" w:tplc="34B8EC16" w:tentative="1">
      <w:start w:val="1"/>
      <w:numFmt w:val="bullet"/>
      <w:lvlText w:val=""/>
      <w:lvlJc w:val="left"/>
      <w:pPr>
        <w:tabs>
          <w:tab w:val="num" w:pos="2160"/>
        </w:tabs>
        <w:ind w:left="2160" w:hanging="360"/>
      </w:pPr>
      <w:rPr>
        <w:rFonts w:ascii="Webdings" w:hAnsi="Webdings" w:hint="default"/>
      </w:rPr>
    </w:lvl>
    <w:lvl w:ilvl="3" w:tplc="B832FF18" w:tentative="1">
      <w:start w:val="1"/>
      <w:numFmt w:val="bullet"/>
      <w:lvlText w:val=""/>
      <w:lvlJc w:val="left"/>
      <w:pPr>
        <w:tabs>
          <w:tab w:val="num" w:pos="2880"/>
        </w:tabs>
        <w:ind w:left="2880" w:hanging="360"/>
      </w:pPr>
      <w:rPr>
        <w:rFonts w:ascii="Webdings" w:hAnsi="Webdings" w:hint="default"/>
      </w:rPr>
    </w:lvl>
    <w:lvl w:ilvl="4" w:tplc="F42AABB8" w:tentative="1">
      <w:start w:val="1"/>
      <w:numFmt w:val="bullet"/>
      <w:lvlText w:val=""/>
      <w:lvlJc w:val="left"/>
      <w:pPr>
        <w:tabs>
          <w:tab w:val="num" w:pos="3600"/>
        </w:tabs>
        <w:ind w:left="3600" w:hanging="360"/>
      </w:pPr>
      <w:rPr>
        <w:rFonts w:ascii="Webdings" w:hAnsi="Webdings" w:hint="default"/>
      </w:rPr>
    </w:lvl>
    <w:lvl w:ilvl="5" w:tplc="57E8DC7E" w:tentative="1">
      <w:start w:val="1"/>
      <w:numFmt w:val="bullet"/>
      <w:lvlText w:val=""/>
      <w:lvlJc w:val="left"/>
      <w:pPr>
        <w:tabs>
          <w:tab w:val="num" w:pos="4320"/>
        </w:tabs>
        <w:ind w:left="4320" w:hanging="360"/>
      </w:pPr>
      <w:rPr>
        <w:rFonts w:ascii="Webdings" w:hAnsi="Webdings" w:hint="default"/>
      </w:rPr>
    </w:lvl>
    <w:lvl w:ilvl="6" w:tplc="8BFCD224" w:tentative="1">
      <w:start w:val="1"/>
      <w:numFmt w:val="bullet"/>
      <w:lvlText w:val=""/>
      <w:lvlJc w:val="left"/>
      <w:pPr>
        <w:tabs>
          <w:tab w:val="num" w:pos="5040"/>
        </w:tabs>
        <w:ind w:left="5040" w:hanging="360"/>
      </w:pPr>
      <w:rPr>
        <w:rFonts w:ascii="Webdings" w:hAnsi="Webdings" w:hint="default"/>
      </w:rPr>
    </w:lvl>
    <w:lvl w:ilvl="7" w:tplc="3676BD1E" w:tentative="1">
      <w:start w:val="1"/>
      <w:numFmt w:val="bullet"/>
      <w:lvlText w:val=""/>
      <w:lvlJc w:val="left"/>
      <w:pPr>
        <w:tabs>
          <w:tab w:val="num" w:pos="5760"/>
        </w:tabs>
        <w:ind w:left="5760" w:hanging="360"/>
      </w:pPr>
      <w:rPr>
        <w:rFonts w:ascii="Webdings" w:hAnsi="Webdings" w:hint="default"/>
      </w:rPr>
    </w:lvl>
    <w:lvl w:ilvl="8" w:tplc="A4EA4926" w:tentative="1">
      <w:start w:val="1"/>
      <w:numFmt w:val="bullet"/>
      <w:lvlText w:val=""/>
      <w:lvlJc w:val="left"/>
      <w:pPr>
        <w:tabs>
          <w:tab w:val="num" w:pos="6480"/>
        </w:tabs>
        <w:ind w:left="6480" w:hanging="360"/>
      </w:pPr>
      <w:rPr>
        <w:rFonts w:ascii="Webdings" w:hAnsi="Webdings" w:hint="default"/>
      </w:rPr>
    </w:lvl>
  </w:abstractNum>
  <w:num w:numId="1">
    <w:abstractNumId w:val="11"/>
  </w:num>
  <w:num w:numId="2">
    <w:abstractNumId w:val="12"/>
  </w:num>
  <w:num w:numId="3">
    <w:abstractNumId w:val="13"/>
  </w:num>
  <w:num w:numId="4">
    <w:abstractNumId w:val="10"/>
  </w:num>
  <w:num w:numId="5">
    <w:abstractNumId w:val="7"/>
  </w:num>
  <w:num w:numId="6">
    <w:abstractNumId w:val="5"/>
  </w:num>
  <w:num w:numId="7">
    <w:abstractNumId w:val="3"/>
  </w:num>
  <w:num w:numId="8">
    <w:abstractNumId w:val="4"/>
  </w:num>
  <w:num w:numId="9">
    <w:abstractNumId w:val="14"/>
  </w:num>
  <w:num w:numId="10">
    <w:abstractNumId w:val="1"/>
  </w:num>
  <w:num w:numId="11">
    <w:abstractNumId w:val="0"/>
  </w:num>
  <w:num w:numId="12">
    <w:abstractNumId w:val="8"/>
  </w:num>
  <w:num w:numId="13">
    <w:abstractNumId w:val="2"/>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504D9"/>
    <w:rsid w:val="00007BE2"/>
    <w:rsid w:val="00090541"/>
    <w:rsid w:val="000919EC"/>
    <w:rsid w:val="00093D3B"/>
    <w:rsid w:val="00096029"/>
    <w:rsid w:val="000D36A6"/>
    <w:rsid w:val="000E7437"/>
    <w:rsid w:val="000F4D71"/>
    <w:rsid w:val="00111496"/>
    <w:rsid w:val="00116470"/>
    <w:rsid w:val="001209ED"/>
    <w:rsid w:val="00152B58"/>
    <w:rsid w:val="00170477"/>
    <w:rsid w:val="00194DEB"/>
    <w:rsid w:val="001B1479"/>
    <w:rsid w:val="001C2E6C"/>
    <w:rsid w:val="001E09DD"/>
    <w:rsid w:val="00202E8D"/>
    <w:rsid w:val="00233D52"/>
    <w:rsid w:val="00265DB4"/>
    <w:rsid w:val="00266737"/>
    <w:rsid w:val="00297BF8"/>
    <w:rsid w:val="002A1A88"/>
    <w:rsid w:val="002A5C74"/>
    <w:rsid w:val="002D1FAC"/>
    <w:rsid w:val="002D6CEE"/>
    <w:rsid w:val="002F2839"/>
    <w:rsid w:val="00301862"/>
    <w:rsid w:val="00326DE7"/>
    <w:rsid w:val="0032701E"/>
    <w:rsid w:val="00331DE5"/>
    <w:rsid w:val="003510D5"/>
    <w:rsid w:val="003B5F3B"/>
    <w:rsid w:val="003E13E8"/>
    <w:rsid w:val="004148BF"/>
    <w:rsid w:val="004278B0"/>
    <w:rsid w:val="00441C1E"/>
    <w:rsid w:val="00455B49"/>
    <w:rsid w:val="004C5B54"/>
    <w:rsid w:val="004D75ED"/>
    <w:rsid w:val="004E3C1E"/>
    <w:rsid w:val="00502BCE"/>
    <w:rsid w:val="00513820"/>
    <w:rsid w:val="005207B9"/>
    <w:rsid w:val="005359D3"/>
    <w:rsid w:val="00546BD7"/>
    <w:rsid w:val="00552EB5"/>
    <w:rsid w:val="00561DBA"/>
    <w:rsid w:val="00563A24"/>
    <w:rsid w:val="00584A51"/>
    <w:rsid w:val="005A3ADA"/>
    <w:rsid w:val="005D7B82"/>
    <w:rsid w:val="0060755B"/>
    <w:rsid w:val="00614746"/>
    <w:rsid w:val="00616599"/>
    <w:rsid w:val="006370B4"/>
    <w:rsid w:val="006504D9"/>
    <w:rsid w:val="00654B78"/>
    <w:rsid w:val="00656DF6"/>
    <w:rsid w:val="006B1A57"/>
    <w:rsid w:val="006B28A1"/>
    <w:rsid w:val="006D1C9C"/>
    <w:rsid w:val="0070300E"/>
    <w:rsid w:val="00706B27"/>
    <w:rsid w:val="007208D0"/>
    <w:rsid w:val="007401C6"/>
    <w:rsid w:val="007545FC"/>
    <w:rsid w:val="00755B39"/>
    <w:rsid w:val="00756524"/>
    <w:rsid w:val="00765524"/>
    <w:rsid w:val="0079569F"/>
    <w:rsid w:val="00797B42"/>
    <w:rsid w:val="007A3B2F"/>
    <w:rsid w:val="007C3071"/>
    <w:rsid w:val="007E0F07"/>
    <w:rsid w:val="00815357"/>
    <w:rsid w:val="00863605"/>
    <w:rsid w:val="00885D9F"/>
    <w:rsid w:val="008A5DAF"/>
    <w:rsid w:val="008C175C"/>
    <w:rsid w:val="008C6A59"/>
    <w:rsid w:val="008E4E1A"/>
    <w:rsid w:val="00966005"/>
    <w:rsid w:val="00981F3C"/>
    <w:rsid w:val="009B1A59"/>
    <w:rsid w:val="009E6647"/>
    <w:rsid w:val="009F38E8"/>
    <w:rsid w:val="00A02A60"/>
    <w:rsid w:val="00A12531"/>
    <w:rsid w:val="00A156A1"/>
    <w:rsid w:val="00A35786"/>
    <w:rsid w:val="00A6041D"/>
    <w:rsid w:val="00A64ED8"/>
    <w:rsid w:val="00A67A5D"/>
    <w:rsid w:val="00AA51A8"/>
    <w:rsid w:val="00AB329B"/>
    <w:rsid w:val="00AC6360"/>
    <w:rsid w:val="00AC756A"/>
    <w:rsid w:val="00AE29A7"/>
    <w:rsid w:val="00AF6179"/>
    <w:rsid w:val="00B00291"/>
    <w:rsid w:val="00B01DEA"/>
    <w:rsid w:val="00B10178"/>
    <w:rsid w:val="00B22A88"/>
    <w:rsid w:val="00B345EB"/>
    <w:rsid w:val="00B37268"/>
    <w:rsid w:val="00B46B97"/>
    <w:rsid w:val="00B7294B"/>
    <w:rsid w:val="00BB663E"/>
    <w:rsid w:val="00BB7006"/>
    <w:rsid w:val="00BC1B14"/>
    <w:rsid w:val="00C20519"/>
    <w:rsid w:val="00C21422"/>
    <w:rsid w:val="00C22A93"/>
    <w:rsid w:val="00C23815"/>
    <w:rsid w:val="00C3524B"/>
    <w:rsid w:val="00C63542"/>
    <w:rsid w:val="00C64E02"/>
    <w:rsid w:val="00C76FAE"/>
    <w:rsid w:val="00C8762F"/>
    <w:rsid w:val="00C876A4"/>
    <w:rsid w:val="00C915B9"/>
    <w:rsid w:val="00C93D7D"/>
    <w:rsid w:val="00CA4123"/>
    <w:rsid w:val="00CE58D7"/>
    <w:rsid w:val="00CF2FF9"/>
    <w:rsid w:val="00CF6030"/>
    <w:rsid w:val="00D016A0"/>
    <w:rsid w:val="00D02719"/>
    <w:rsid w:val="00D368A2"/>
    <w:rsid w:val="00DB2950"/>
    <w:rsid w:val="00DB7E0B"/>
    <w:rsid w:val="00DC75D9"/>
    <w:rsid w:val="00DE6815"/>
    <w:rsid w:val="00E12E19"/>
    <w:rsid w:val="00E27836"/>
    <w:rsid w:val="00E31778"/>
    <w:rsid w:val="00E75ACF"/>
    <w:rsid w:val="00E82B66"/>
    <w:rsid w:val="00E86D3A"/>
    <w:rsid w:val="00E92936"/>
    <w:rsid w:val="00F40A6A"/>
    <w:rsid w:val="00F80938"/>
    <w:rsid w:val="00F91B96"/>
    <w:rsid w:val="00F920B7"/>
    <w:rsid w:val="00FA7E3B"/>
    <w:rsid w:val="00FC2E2D"/>
    <w:rsid w:val="00FD423F"/>
    <w:rsid w:val="00FF48F4"/>
    <w:rsid w:val="00FF6C4E"/>
    <w:rsid w:val="00FF7BC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09ED"/>
    <w:rPr>
      <w:sz w:val="24"/>
      <w:lang w:eastAsia="en-US"/>
    </w:rPr>
  </w:style>
  <w:style w:type="paragraph" w:styleId="Titolo1">
    <w:name w:val="heading 1"/>
    <w:basedOn w:val="Normale"/>
    <w:next w:val="Normale"/>
    <w:qFormat/>
    <w:rsid w:val="001209ED"/>
    <w:pPr>
      <w:keepNext/>
      <w:outlineLvl w:val="0"/>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rsid w:val="001209ED"/>
    <w:pPr>
      <w:tabs>
        <w:tab w:val="center" w:pos="4153"/>
        <w:tab w:val="right" w:pos="8306"/>
      </w:tabs>
    </w:pPr>
  </w:style>
  <w:style w:type="character" w:styleId="Numeropagina">
    <w:name w:val="page number"/>
    <w:basedOn w:val="Carpredefinitoparagrafo"/>
    <w:semiHidden/>
    <w:rsid w:val="001209ED"/>
  </w:style>
  <w:style w:type="paragraph" w:styleId="Intestazione">
    <w:name w:val="header"/>
    <w:basedOn w:val="Normale"/>
    <w:semiHidden/>
    <w:rsid w:val="001209ED"/>
    <w:pPr>
      <w:tabs>
        <w:tab w:val="center" w:pos="4153"/>
        <w:tab w:val="right" w:pos="8306"/>
      </w:tabs>
    </w:pPr>
  </w:style>
  <w:style w:type="character" w:styleId="Collegamentoipertestuale">
    <w:name w:val="Hyperlink"/>
    <w:basedOn w:val="Carpredefinitoparagrafo"/>
    <w:semiHidden/>
    <w:rsid w:val="001209ED"/>
    <w:rPr>
      <w:color w:val="0000FF"/>
      <w:u w:val="single"/>
    </w:rPr>
  </w:style>
  <w:style w:type="paragraph" w:styleId="Corpodeltesto">
    <w:name w:val="Body Text"/>
    <w:basedOn w:val="Normale"/>
    <w:semiHidden/>
    <w:rsid w:val="001209ED"/>
    <w:rPr>
      <w:i/>
      <w:iCs/>
      <w:sz w:val="22"/>
    </w:rPr>
  </w:style>
  <w:style w:type="paragraph" w:styleId="Paragrafoelenco">
    <w:name w:val="List Paragraph"/>
    <w:basedOn w:val="Normale"/>
    <w:uiPriority w:val="34"/>
    <w:qFormat/>
    <w:rsid w:val="00966005"/>
    <w:pPr>
      <w:ind w:left="720"/>
      <w:contextualSpacing/>
    </w:pPr>
  </w:style>
  <w:style w:type="paragraph" w:styleId="Testofumetto">
    <w:name w:val="Balloon Text"/>
    <w:basedOn w:val="Normale"/>
    <w:link w:val="TestofumettoCarattere"/>
    <w:uiPriority w:val="99"/>
    <w:semiHidden/>
    <w:unhideWhenUsed/>
    <w:rsid w:val="00A67A5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A5D"/>
    <w:rPr>
      <w:rFonts w:ascii="Tahoma" w:hAnsi="Tahoma" w:cs="Tahoma"/>
      <w:sz w:val="16"/>
      <w:szCs w:val="16"/>
      <w:lang w:eastAsia="en-US"/>
    </w:rPr>
  </w:style>
  <w:style w:type="character" w:styleId="Rimandocommento">
    <w:name w:val="annotation reference"/>
    <w:basedOn w:val="Carpredefinitoparagrafo"/>
    <w:uiPriority w:val="99"/>
    <w:semiHidden/>
    <w:unhideWhenUsed/>
    <w:rsid w:val="00561DBA"/>
    <w:rPr>
      <w:sz w:val="16"/>
      <w:szCs w:val="16"/>
    </w:rPr>
  </w:style>
  <w:style w:type="paragraph" w:styleId="Testocommento">
    <w:name w:val="annotation text"/>
    <w:basedOn w:val="Normale"/>
    <w:link w:val="TestocommentoCarattere"/>
    <w:uiPriority w:val="99"/>
    <w:semiHidden/>
    <w:unhideWhenUsed/>
    <w:rsid w:val="00561DBA"/>
    <w:rPr>
      <w:sz w:val="20"/>
    </w:rPr>
  </w:style>
  <w:style w:type="character" w:customStyle="1" w:styleId="TestocommentoCarattere">
    <w:name w:val="Testo commento Carattere"/>
    <w:basedOn w:val="Carpredefinitoparagrafo"/>
    <w:link w:val="Testocommento"/>
    <w:uiPriority w:val="99"/>
    <w:semiHidden/>
    <w:rsid w:val="00561DBA"/>
    <w:rPr>
      <w:lang w:eastAsia="en-US"/>
    </w:rPr>
  </w:style>
  <w:style w:type="paragraph" w:styleId="Soggettocommento">
    <w:name w:val="annotation subject"/>
    <w:basedOn w:val="Testocommento"/>
    <w:next w:val="Testocommento"/>
    <w:link w:val="SoggettocommentoCarattere"/>
    <w:uiPriority w:val="99"/>
    <w:semiHidden/>
    <w:unhideWhenUsed/>
    <w:rsid w:val="00561DBA"/>
    <w:rPr>
      <w:b/>
      <w:bCs/>
    </w:rPr>
  </w:style>
  <w:style w:type="character" w:customStyle="1" w:styleId="SoggettocommentoCarattere">
    <w:name w:val="Soggetto commento Carattere"/>
    <w:basedOn w:val="TestocommentoCarattere"/>
    <w:link w:val="Soggettocommento"/>
    <w:uiPriority w:val="99"/>
    <w:semiHidden/>
    <w:rsid w:val="00561DB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color w:val="0000FF"/>
      <w:u w:val="single"/>
    </w:rPr>
  </w:style>
  <w:style w:type="paragraph" w:styleId="BodyText">
    <w:name w:val="Body Text"/>
    <w:basedOn w:val="Normal"/>
    <w:semiHidden/>
    <w:rPr>
      <w:i/>
      <w:iCs/>
      <w:sz w:val="22"/>
    </w:rPr>
  </w:style>
  <w:style w:type="paragraph" w:styleId="ListParagraph">
    <w:name w:val="List Paragraph"/>
    <w:basedOn w:val="Normal"/>
    <w:uiPriority w:val="34"/>
    <w:qFormat/>
    <w:rsid w:val="00966005"/>
    <w:pPr>
      <w:ind w:left="720"/>
      <w:contextualSpacing/>
    </w:pPr>
  </w:style>
  <w:style w:type="paragraph" w:styleId="BalloonText">
    <w:name w:val="Balloon Text"/>
    <w:basedOn w:val="Normal"/>
    <w:link w:val="BalloonTextChar"/>
    <w:uiPriority w:val="99"/>
    <w:semiHidden/>
    <w:unhideWhenUsed/>
    <w:rsid w:val="00A67A5D"/>
    <w:rPr>
      <w:rFonts w:ascii="Tahoma" w:hAnsi="Tahoma" w:cs="Tahoma"/>
      <w:sz w:val="16"/>
      <w:szCs w:val="16"/>
    </w:rPr>
  </w:style>
  <w:style w:type="character" w:customStyle="1" w:styleId="BalloonTextChar">
    <w:name w:val="Balloon Text Char"/>
    <w:basedOn w:val="DefaultParagraphFont"/>
    <w:link w:val="BalloonText"/>
    <w:uiPriority w:val="99"/>
    <w:semiHidden/>
    <w:rsid w:val="00A67A5D"/>
    <w:rPr>
      <w:rFonts w:ascii="Tahoma" w:hAnsi="Tahoma" w:cs="Tahoma"/>
      <w:sz w:val="16"/>
      <w:szCs w:val="16"/>
      <w:lang w:eastAsia="en-US"/>
    </w:rPr>
  </w:style>
  <w:style w:type="character" w:styleId="CommentReference">
    <w:name w:val="annotation reference"/>
    <w:basedOn w:val="DefaultParagraphFont"/>
    <w:uiPriority w:val="99"/>
    <w:semiHidden/>
    <w:unhideWhenUsed/>
    <w:rsid w:val="00561DBA"/>
    <w:rPr>
      <w:sz w:val="16"/>
      <w:szCs w:val="16"/>
    </w:rPr>
  </w:style>
  <w:style w:type="paragraph" w:styleId="CommentText">
    <w:name w:val="annotation text"/>
    <w:basedOn w:val="Normal"/>
    <w:link w:val="CommentTextChar"/>
    <w:uiPriority w:val="99"/>
    <w:semiHidden/>
    <w:unhideWhenUsed/>
    <w:rsid w:val="00561DBA"/>
    <w:rPr>
      <w:sz w:val="20"/>
    </w:rPr>
  </w:style>
  <w:style w:type="character" w:customStyle="1" w:styleId="CommentTextChar">
    <w:name w:val="Comment Text Char"/>
    <w:basedOn w:val="DefaultParagraphFont"/>
    <w:link w:val="CommentText"/>
    <w:uiPriority w:val="99"/>
    <w:semiHidden/>
    <w:rsid w:val="00561DBA"/>
    <w:rPr>
      <w:lang w:eastAsia="en-US"/>
    </w:rPr>
  </w:style>
  <w:style w:type="paragraph" w:styleId="CommentSubject">
    <w:name w:val="annotation subject"/>
    <w:basedOn w:val="CommentText"/>
    <w:next w:val="CommentText"/>
    <w:link w:val="CommentSubjectChar"/>
    <w:uiPriority w:val="99"/>
    <w:semiHidden/>
    <w:unhideWhenUsed/>
    <w:rsid w:val="00561DBA"/>
    <w:rPr>
      <w:b/>
      <w:bCs/>
    </w:rPr>
  </w:style>
  <w:style w:type="character" w:customStyle="1" w:styleId="CommentSubjectChar">
    <w:name w:val="Comment Subject Char"/>
    <w:basedOn w:val="CommentTextChar"/>
    <w:link w:val="CommentSubject"/>
    <w:uiPriority w:val="99"/>
    <w:semiHidden/>
    <w:rsid w:val="00561DBA"/>
    <w:rPr>
      <w:b/>
      <w:bCs/>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vmt-gmbh.de/"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vmt-gmbh.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vmt-gmbh.de" TargetMode="Externa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ian%20clarke\Application%20Data\Microsoft\Templates\NMS%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NMS Blank</Template>
  <TotalTime>1</TotalTime>
  <Pages>4</Pages>
  <Words>1515</Words>
  <Characters>8638</Characters>
  <Application>Microsoft Office Word</Application>
  <DocSecurity>0</DocSecurity>
  <Lines>71</Lines>
  <Paragraphs>20</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Issue: NDI</vt:lpstr>
      <vt:lpstr>Issue: NDI</vt:lpstr>
      <vt:lpstr>Issue: NDI</vt:lpstr>
    </vt:vector>
  </TitlesOfParts>
  <Company>The Mining Journal Limited</Company>
  <LinksUpToDate>false</LinksUpToDate>
  <CharactersWithSpaces>10133</CharactersWithSpaces>
  <SharedDoc>false</SharedDoc>
  <HLinks>
    <vt:vector size="6" baseType="variant">
      <vt:variant>
        <vt:i4>3145800</vt:i4>
      </vt:variant>
      <vt:variant>
        <vt:i4>0</vt:i4>
      </vt:variant>
      <vt:variant>
        <vt:i4>0</vt:i4>
      </vt:variant>
      <vt:variant>
        <vt:i4>5</vt:i4>
      </vt:variant>
      <vt:variant>
        <vt:lpwstr>mailto:ian@nodigmedia.co.uk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NDI</dc:title>
  <dc:creator>IT Dept</dc:creator>
  <cp:lastModifiedBy>Monica</cp:lastModifiedBy>
  <cp:revision>2</cp:revision>
  <cp:lastPrinted>1900-12-31T23:00:00Z</cp:lastPrinted>
  <dcterms:created xsi:type="dcterms:W3CDTF">2016-08-18T16:56:00Z</dcterms:created>
  <dcterms:modified xsi:type="dcterms:W3CDTF">2016-08-18T16:56:00Z</dcterms:modified>
</cp:coreProperties>
</file>