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B" w:rsidRPr="00076328" w:rsidRDefault="003C3072" w:rsidP="00076328">
      <w:pPr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</w:pPr>
      <w:r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Tunnel</w:t>
      </w:r>
      <w:r w:rsidR="00361B81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  <w:proofErr w:type="spellStart"/>
      <w:r w:rsidR="001F464C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Koralm</w:t>
      </w:r>
      <w:proofErr w:type="spellEnd"/>
      <w:r w:rsidR="001F464C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1"/>
        <w:gridCol w:w="6465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76328" w:rsidRDefault="00076328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-583565</wp:posOffset>
                  </wp:positionV>
                  <wp:extent cx="1669521" cy="1252140"/>
                  <wp:effectExtent l="0" t="635" r="6350" b="635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verview between rows of segment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9521" cy="125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-75565</wp:posOffset>
                  </wp:positionV>
                  <wp:extent cx="815340" cy="360638"/>
                  <wp:effectExtent l="0" t="0" r="3810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360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DB02B"/>
                <w:kern w:val="36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3744595</wp:posOffset>
                  </wp:positionH>
                  <wp:positionV relativeFrom="paragraph">
                    <wp:posOffset>-830580</wp:posOffset>
                  </wp:positionV>
                  <wp:extent cx="2264232" cy="1699260"/>
                  <wp:effectExtent l="0" t="0" r="317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4-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232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A0C0B" w:rsidRPr="000A0C0B" w:rsidRDefault="000A0C0B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  <w:r w:rsidR="00AD264D" w:rsidRPr="00952F8E">
              <w:rPr>
                <w:rFonts w:ascii="Arial" w:eastAsia="Times New Roman" w:hAnsi="Arial" w:cs="Arial"/>
                <w:noProof/>
                <w:color w:val="666666"/>
                <w:lang w:val="en-US" w:eastAsia="de-DE"/>
              </w:rPr>
              <w:t xml:space="preserve"> </w:t>
            </w:r>
          </w:p>
        </w:tc>
        <w:bookmarkStart w:id="0" w:name="_GoBack"/>
        <w:bookmarkEnd w:id="0"/>
      </w:tr>
      <w:tr w:rsidR="006C5352" w:rsidRPr="00361B81" w:rsidTr="006C5352">
        <w:tc>
          <w:tcPr>
            <w:tcW w:w="2835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521" w:type="dxa"/>
            <w:hideMark/>
          </w:tcPr>
          <w:p w:rsidR="000A0C0B" w:rsidRPr="00F015A0" w:rsidRDefault="00361B81" w:rsidP="00B5241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Train tunnel crossing the Alps in the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Southeastern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part of Austria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It is a key part of the Trans European Baltic Adriatic Axis. </w:t>
            </w:r>
          </w:p>
        </w:tc>
      </w:tr>
      <w:tr w:rsidR="006C5352" w:rsidRPr="00361B81" w:rsidTr="006C5352">
        <w:tc>
          <w:tcPr>
            <w:tcW w:w="2835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521" w:type="dxa"/>
            <w:hideMark/>
          </w:tcPr>
          <w:p w:rsidR="000A0C0B" w:rsidRPr="00361B81" w:rsidRDefault="00361B81" w:rsidP="005C31A9">
            <w:pPr>
              <w:pStyle w:val="bodytext"/>
              <w:rPr>
                <w:rFonts w:ascii="Arial" w:hAnsi="Arial" w:cs="Arial"/>
                <w:color w:val="666666"/>
                <w:lang w:val="it-IT"/>
              </w:rPr>
            </w:pPr>
            <w:r>
              <w:rPr>
                <w:rFonts w:ascii="Arial" w:hAnsi="Arial" w:cs="Arial"/>
                <w:b/>
                <w:color w:val="666666"/>
                <w:lang w:val="it-IT"/>
              </w:rPr>
              <w:t>PTS KAT 3</w:t>
            </w:r>
            <w:r w:rsidR="001F464C">
              <w:rPr>
                <w:rFonts w:ascii="Arial" w:hAnsi="Arial" w:cs="Arial"/>
                <w:color w:val="666666"/>
                <w:lang w:val="it-IT"/>
              </w:rPr>
              <w:t xml:space="preserve"> </w:t>
            </w:r>
          </w:p>
        </w:tc>
      </w:tr>
      <w:tr w:rsidR="006C5352" w:rsidRPr="003C3072" w:rsidTr="006C5352">
        <w:tc>
          <w:tcPr>
            <w:tcW w:w="2835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proofErr w:type="spellEnd"/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</w:t>
            </w:r>
            <w:proofErr w:type="spellStart"/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period</w:t>
            </w:r>
            <w:proofErr w:type="spellEnd"/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521" w:type="dxa"/>
            <w:hideMark/>
          </w:tcPr>
          <w:p w:rsidR="000A0C0B" w:rsidRPr="003C3072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361B81">
              <w:rPr>
                <w:rFonts w:ascii="Arial" w:eastAsia="Times New Roman" w:hAnsi="Arial" w:cs="Arial"/>
                <w:color w:val="666666"/>
                <w:lang w:eastAsia="de-DE"/>
              </w:rPr>
              <w:t>5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B22BC0">
              <w:rPr>
                <w:rFonts w:ascii="Arial" w:eastAsia="Times New Roman" w:hAnsi="Arial" w:cs="Arial"/>
                <w:color w:val="666666"/>
                <w:lang w:eastAsia="de-DE"/>
              </w:rPr>
              <w:t>7</w:t>
            </w:r>
          </w:p>
        </w:tc>
      </w:tr>
      <w:tr w:rsidR="006C5352" w:rsidRPr="00361B81" w:rsidTr="006C5352">
        <w:tc>
          <w:tcPr>
            <w:tcW w:w="2835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proofErr w:type="spellStart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</w:t>
            </w:r>
            <w:proofErr w:type="spellEnd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</w:t>
            </w:r>
            <w:proofErr w:type="spellStart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of</w:t>
            </w:r>
            <w:proofErr w:type="spellEnd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</w:t>
            </w:r>
            <w:proofErr w:type="spellStart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work</w:t>
            </w:r>
            <w:proofErr w:type="spellEnd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521" w:type="dxa"/>
            <w:hideMark/>
          </w:tcPr>
          <w:p w:rsidR="005C31A9" w:rsidRDefault="001F464C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The trace runs through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neogenic</w:t>
            </w:r>
            <w:proofErr w:type="spellEnd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section (loose rock) and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a cry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stalline section (hard rock) interrupted by fault zones.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</w:p>
          <w:p w:rsidR="000A0C0B" w:rsidRPr="003C3072" w:rsidRDefault="000A0C0B" w:rsidP="004701C2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TBM-driven tunnels, length: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5,9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</w:t>
            </w:r>
            <w:proofErr w:type="spellStart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dia</w:t>
            </w:r>
            <w:proofErr w:type="spellEnd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9,5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2028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7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+1 segments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with 36 S, 4221 rings of 7+1 segments with 36 MIN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</w:p>
        </w:tc>
      </w:tr>
      <w:tr w:rsidR="006C5352" w:rsidRPr="00361B81" w:rsidTr="006C5352"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0A0C0B" w:rsidRPr="001F464C" w:rsidRDefault="00B36CFA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1F464C">
              <w:rPr>
                <w:rFonts w:ascii="Arial" w:eastAsia="Times New Roman" w:hAnsi="Arial" w:cs="Arial"/>
                <w:color w:val="666666"/>
                <w:sz w:val="36"/>
                <w:szCs w:val="36"/>
                <w:lang w:val="en-US" w:eastAsia="de-DE"/>
              </w:rPr>
              <w:lastRenderedPageBreak/>
              <w:t>Sealing</w:t>
            </w:r>
            <w:r w:rsidR="000A0C0B" w:rsidRPr="001F464C">
              <w:rPr>
                <w:rFonts w:ascii="Arial" w:eastAsia="Times New Roman" w:hAnsi="Arial" w:cs="Arial"/>
                <w:color w:val="666666"/>
                <w:sz w:val="36"/>
                <w:szCs w:val="36"/>
                <w:lang w:val="en-US" w:eastAsia="de-DE"/>
              </w:rPr>
              <w:t xml:space="preserve"> method: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076328" w:rsidRDefault="00B22BC0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Water pressures up to 6 bars 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in the </w:t>
            </w:r>
            <w:proofErr w:type="spellStart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>neogene</w:t>
            </w:r>
            <w:proofErr w:type="spellEnd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zone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are tightened with </w:t>
            </w:r>
            <w:proofErr w:type="spellStart"/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36 S, </w:t>
            </w:r>
          </w:p>
          <w:p w:rsidR="004701C2" w:rsidRDefault="00076328" w:rsidP="005C31A9">
            <w:pPr>
              <w:spacing w:after="240" w:line="240" w:lineRule="auto"/>
              <w:rPr>
                <w:noProof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W</w:t>
            </w:r>
            <w:r w:rsidR="004701C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ater pressures in the crystalline zones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are sealed with </w:t>
            </w:r>
            <w:proofErr w:type="spellStart"/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36 MIN</w:t>
            </w:r>
            <w:r w:rsidR="00B22BC0" w:rsidRPr="00B22BC0">
              <w:rPr>
                <w:noProof/>
                <w:lang w:val="en-US" w:eastAsia="de-DE"/>
              </w:rPr>
              <w:t xml:space="preserve"> </w:t>
            </w:r>
          </w:p>
          <w:p w:rsidR="00076328" w:rsidRDefault="00076328" w:rsidP="005C31A9">
            <w:pPr>
              <w:spacing w:after="240" w:line="240" w:lineRule="auto"/>
              <w:rPr>
                <w:noProof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All rubber gaskets with 90° 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  <w:p w:rsidR="000A0C0B" w:rsidRPr="003C3072" w:rsidRDefault="00B36CFA" w:rsidP="0007632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proofErr w:type="spellStart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B22BC0">
              <w:rPr>
                <w:rFonts w:ascii="Arial" w:eastAsia="Times New Roman" w:hAnsi="Arial" w:cs="Arial"/>
                <w:color w:val="666666"/>
                <w:lang w:val="en-US" w:eastAsia="de-DE"/>
              </w:rPr>
              <w:t>36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S</w:t>
            </w:r>
            <w:r w:rsidR="00076328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                            </w:t>
            </w:r>
            <w:proofErr w:type="spellStart"/>
            <w:r w:rsidR="00076328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076328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36 MIN </w:t>
            </w:r>
          </w:p>
        </w:tc>
      </w:tr>
      <w:tr w:rsidR="006C5352" w:rsidRPr="00361B81" w:rsidTr="006C5352">
        <w:trPr>
          <w:trHeight w:val="21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D" w:rsidRPr="00FE5469" w:rsidRDefault="006C5352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  <w:r>
              <w:rPr>
                <w:rFonts w:ascii="Arial" w:hAnsi="Arial" w:cs="Arial"/>
                <w:noProof/>
                <w:lang w:val="it-IT" w:eastAsia="it-IT"/>
              </w:rPr>
              <w:drawing>
                <wp:inline distT="0" distB="0" distL="0" distR="0">
                  <wp:extent cx="1828716" cy="137160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verview stock are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858" cy="138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6D" w:rsidRPr="003C3072" w:rsidRDefault="006C5352" w:rsidP="004701C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hAnsi="Arial" w:cs="Arial"/>
                <w:noProof/>
                <w:lang w:val="it-IT" w:eastAsia="it-IT"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170180</wp:posOffset>
                  </wp:positionV>
                  <wp:extent cx="1920240" cy="1007110"/>
                  <wp:effectExtent l="0" t="0" r="3810" b="2540"/>
                  <wp:wrapTight wrapText="bothSides">
                    <wp:wrapPolygon edited="0">
                      <wp:start x="12643" y="409"/>
                      <wp:lineTo x="1929" y="6129"/>
                      <wp:lineTo x="1929" y="21246"/>
                      <wp:lineTo x="21429" y="21246"/>
                      <wp:lineTo x="21429" y="4903"/>
                      <wp:lineTo x="14357" y="409"/>
                      <wp:lineTo x="12643" y="409"/>
                    </wp:wrapPolygon>
                  </wp:wrapTight>
                  <wp:docPr id="2" name="Picture 12" descr="TS 36x13 (10) 36 MIN E 200 Koralm Ka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S 36x13 (10) 36 MIN E 200 Koralm Kat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5854" t="19829" r="24867" b="32991"/>
                          <a:stretch/>
                        </pic:blipFill>
                        <pic:spPr bwMode="auto">
                          <a:xfrm>
                            <a:off x="0" y="0"/>
                            <a:ext cx="192024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171450</wp:posOffset>
                  </wp:positionV>
                  <wp:extent cx="1725930" cy="937260"/>
                  <wp:effectExtent l="0" t="0" r="7620" b="0"/>
                  <wp:wrapTight wrapText="bothSides">
                    <wp:wrapPolygon edited="0">
                      <wp:start x="0" y="0"/>
                      <wp:lineTo x="0" y="21073"/>
                      <wp:lineTo x="21457" y="21073"/>
                      <wp:lineTo x="21457" y="0"/>
                      <wp:lineTo x="0" y="0"/>
                    </wp:wrapPolygon>
                  </wp:wrapTight>
                  <wp:docPr id="14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341" t="10989" r="31580" b="23317"/>
                          <a:stretch/>
                        </pic:blipFill>
                        <pic:spPr bwMode="auto">
                          <a:xfrm>
                            <a:off x="0" y="0"/>
                            <a:ext cx="1725930" cy="93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5352" w:rsidRPr="003C3072" w:rsidTr="006C5352">
        <w:tc>
          <w:tcPr>
            <w:tcW w:w="2835" w:type="dxa"/>
            <w:tcBorders>
              <w:top w:val="single" w:sz="4" w:space="0" w:color="auto"/>
            </w:tcBorders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Additional </w:t>
            </w:r>
            <w:proofErr w:type="spellStart"/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proofErr w:type="spellEnd"/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Rubber Ltd. |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Kibbutz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 M.P.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Hefer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38816, Israel | +972.4.637.1037 |</w:t>
            </w:r>
            <w:hyperlink r:id="rId13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Collegamentoipertestuale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4"/>
      <w:footerReference w:type="default" r:id="rId15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DB" w:rsidRDefault="00D256DB" w:rsidP="00EE71A4">
      <w:pPr>
        <w:spacing w:after="0" w:line="240" w:lineRule="auto"/>
      </w:pPr>
      <w:r>
        <w:separator/>
      </w:r>
    </w:p>
  </w:endnote>
  <w:endnote w:type="continuationSeparator" w:id="0">
    <w:p w:rsidR="00D256DB" w:rsidRDefault="00D256DB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33" w:rsidRDefault="009B50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DB" w:rsidRDefault="00D256DB" w:rsidP="00EE71A4">
      <w:pPr>
        <w:spacing w:after="0" w:line="240" w:lineRule="auto"/>
      </w:pPr>
      <w:r>
        <w:separator/>
      </w:r>
    </w:p>
  </w:footnote>
  <w:footnote w:type="continuationSeparator" w:id="0">
    <w:p w:rsidR="00D256DB" w:rsidRDefault="00D256DB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6D" w:rsidRDefault="00F8466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0C0B"/>
    <w:rsid w:val="000373A9"/>
    <w:rsid w:val="00076328"/>
    <w:rsid w:val="000A0C0B"/>
    <w:rsid w:val="001E0B37"/>
    <w:rsid w:val="001F464C"/>
    <w:rsid w:val="00281CAE"/>
    <w:rsid w:val="00343B97"/>
    <w:rsid w:val="00361B81"/>
    <w:rsid w:val="003C3072"/>
    <w:rsid w:val="003D79B4"/>
    <w:rsid w:val="00455863"/>
    <w:rsid w:val="004701C2"/>
    <w:rsid w:val="004953D6"/>
    <w:rsid w:val="005C31A9"/>
    <w:rsid w:val="00617D4A"/>
    <w:rsid w:val="00647493"/>
    <w:rsid w:val="006A3CC5"/>
    <w:rsid w:val="006C5352"/>
    <w:rsid w:val="007C0D59"/>
    <w:rsid w:val="008C07C7"/>
    <w:rsid w:val="00952F8E"/>
    <w:rsid w:val="009A425A"/>
    <w:rsid w:val="009B5033"/>
    <w:rsid w:val="009F1F87"/>
    <w:rsid w:val="009F6DB0"/>
    <w:rsid w:val="00AD264D"/>
    <w:rsid w:val="00AE3DF7"/>
    <w:rsid w:val="00B22BC0"/>
    <w:rsid w:val="00B353C3"/>
    <w:rsid w:val="00B36CFA"/>
    <w:rsid w:val="00B5241F"/>
    <w:rsid w:val="00C10335"/>
    <w:rsid w:val="00C52615"/>
    <w:rsid w:val="00CE6F6B"/>
    <w:rsid w:val="00D256DB"/>
    <w:rsid w:val="00D55D19"/>
    <w:rsid w:val="00DA67B0"/>
    <w:rsid w:val="00DF117C"/>
    <w:rsid w:val="00EE71A4"/>
    <w:rsid w:val="00EF5B05"/>
    <w:rsid w:val="00F015A0"/>
    <w:rsid w:val="00F8466D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Carpredefinitoparagrafo"/>
    <w:rsid w:val="000A0C0B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1A4"/>
  </w:style>
  <w:style w:type="paragraph" w:styleId="Pidipagina">
    <w:name w:val="footer"/>
    <w:basedOn w:val="Normale"/>
    <w:link w:val="PidipaginaCarattere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1A4"/>
  </w:style>
  <w:style w:type="character" w:styleId="Collegamentoipertestuale">
    <w:name w:val="Hyperlink"/>
    <w:basedOn w:val="Carpredefinitoparagrafo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Normale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export@esrubb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Monica</cp:lastModifiedBy>
  <cp:revision>2</cp:revision>
  <dcterms:created xsi:type="dcterms:W3CDTF">2015-11-18T22:58:00Z</dcterms:created>
  <dcterms:modified xsi:type="dcterms:W3CDTF">2015-11-18T22:58:00Z</dcterms:modified>
</cp:coreProperties>
</file>